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45CEB" w14:textId="4052F6A8" w:rsidR="000231F8" w:rsidRPr="009671C8" w:rsidRDefault="000231F8" w:rsidP="000231F8">
      <w:pPr>
        <w:spacing w:after="0" w:line="360" w:lineRule="auto"/>
        <w:jc w:val="center"/>
        <w:rPr>
          <w:rFonts w:ascii="Times New Roman" w:hAnsi="Times New Roman"/>
          <w:sz w:val="24"/>
          <w:szCs w:val="24"/>
        </w:rPr>
      </w:pPr>
      <w:r w:rsidRPr="009671C8">
        <w:rPr>
          <w:rFonts w:ascii="Times New Roman" w:hAnsi="Times New Roman"/>
          <w:b/>
          <w:sz w:val="24"/>
          <w:szCs w:val="24"/>
        </w:rPr>
        <w:t>TERMO DE REFERÊNCIA</w:t>
      </w:r>
    </w:p>
    <w:p w14:paraId="097D8BD3" w14:textId="77777777" w:rsidR="000231F8" w:rsidRPr="009671C8" w:rsidRDefault="000231F8" w:rsidP="000231F8">
      <w:pPr>
        <w:spacing w:after="0" w:line="360" w:lineRule="auto"/>
        <w:jc w:val="center"/>
        <w:rPr>
          <w:rFonts w:ascii="Times New Roman" w:hAnsi="Times New Roman"/>
          <w:sz w:val="24"/>
          <w:szCs w:val="24"/>
        </w:rPr>
      </w:pPr>
    </w:p>
    <w:p w14:paraId="3069D912" w14:textId="77777777" w:rsidR="000231F8" w:rsidRPr="009671C8" w:rsidRDefault="000231F8" w:rsidP="000231F8">
      <w:pPr>
        <w:spacing w:after="0" w:line="360" w:lineRule="auto"/>
        <w:jc w:val="both"/>
        <w:rPr>
          <w:rFonts w:ascii="Times New Roman" w:hAnsi="Times New Roman"/>
          <w:b/>
          <w:sz w:val="24"/>
          <w:szCs w:val="24"/>
        </w:rPr>
      </w:pPr>
      <w:r w:rsidRPr="009671C8">
        <w:rPr>
          <w:rFonts w:ascii="Times New Roman" w:hAnsi="Times New Roman"/>
          <w:b/>
          <w:sz w:val="24"/>
          <w:szCs w:val="24"/>
        </w:rPr>
        <w:t>1. IDENTIFICAÇÃO DO DEMANDANTE</w:t>
      </w:r>
    </w:p>
    <w:p w14:paraId="67B962F3" w14:textId="3A66484D" w:rsidR="000231F8" w:rsidRPr="009671C8" w:rsidRDefault="000231F8" w:rsidP="000231F8">
      <w:pPr>
        <w:spacing w:after="0" w:line="360" w:lineRule="auto"/>
        <w:jc w:val="both"/>
        <w:rPr>
          <w:rFonts w:ascii="Times New Roman" w:hAnsi="Times New Roman"/>
          <w:sz w:val="24"/>
          <w:szCs w:val="24"/>
        </w:rPr>
      </w:pPr>
      <w:r w:rsidRPr="009671C8">
        <w:rPr>
          <w:rFonts w:ascii="Times New Roman" w:hAnsi="Times New Roman"/>
          <w:sz w:val="24"/>
          <w:szCs w:val="24"/>
        </w:rPr>
        <w:tab/>
      </w:r>
      <w:r w:rsidR="00CC6993">
        <w:rPr>
          <w:rFonts w:ascii="Times New Roman" w:hAnsi="Times New Roman"/>
          <w:sz w:val="24"/>
          <w:szCs w:val="24"/>
        </w:rPr>
        <w:t>Solicitação realizada</w:t>
      </w:r>
      <w:r w:rsidRPr="009671C8">
        <w:rPr>
          <w:rFonts w:ascii="Times New Roman" w:hAnsi="Times New Roman"/>
          <w:sz w:val="24"/>
          <w:szCs w:val="24"/>
        </w:rPr>
        <w:t xml:space="preserve"> através da Secretaria Municipal de Educação, Cultura, Inclusão, Ciência e Tecnologia– SMECICT, no endereço Avenida Saquarema, n° 4.299, bloco 2, Porto da Roça, Saquarema/RJ, CEP. 28.994-374, Prefeitura Municipal de Saquarema – CNPJ: 32.147.670/0001-21. </w:t>
      </w:r>
    </w:p>
    <w:p w14:paraId="4E15F532" w14:textId="77777777" w:rsidR="000231F8" w:rsidRPr="009671C8" w:rsidRDefault="000231F8" w:rsidP="000231F8">
      <w:pPr>
        <w:spacing w:after="0" w:line="360" w:lineRule="auto"/>
        <w:jc w:val="both"/>
        <w:rPr>
          <w:rFonts w:ascii="Times New Roman" w:hAnsi="Times New Roman"/>
          <w:b/>
          <w:sz w:val="24"/>
          <w:szCs w:val="24"/>
        </w:rPr>
      </w:pPr>
    </w:p>
    <w:p w14:paraId="3B6C4EBD" w14:textId="77777777" w:rsidR="000231F8" w:rsidRPr="009671C8" w:rsidRDefault="000231F8" w:rsidP="000231F8">
      <w:pPr>
        <w:spacing w:after="0" w:line="360" w:lineRule="auto"/>
        <w:jc w:val="both"/>
        <w:rPr>
          <w:rFonts w:ascii="Times New Roman" w:hAnsi="Times New Roman"/>
          <w:b/>
          <w:sz w:val="24"/>
          <w:szCs w:val="24"/>
        </w:rPr>
      </w:pPr>
      <w:r w:rsidRPr="009671C8">
        <w:rPr>
          <w:rFonts w:ascii="Times New Roman" w:hAnsi="Times New Roman"/>
          <w:b/>
          <w:sz w:val="24"/>
          <w:szCs w:val="24"/>
        </w:rPr>
        <w:t>2. OBJETO</w:t>
      </w:r>
    </w:p>
    <w:p w14:paraId="45157EC1" w14:textId="6B014AC7" w:rsidR="000231F8" w:rsidRPr="009671C8" w:rsidRDefault="000231F8" w:rsidP="000231F8">
      <w:pPr>
        <w:spacing w:after="0" w:line="360" w:lineRule="auto"/>
        <w:jc w:val="both"/>
        <w:rPr>
          <w:rFonts w:ascii="Times New Roman" w:hAnsi="Times New Roman"/>
          <w:sz w:val="24"/>
          <w:szCs w:val="24"/>
        </w:rPr>
      </w:pPr>
      <w:r w:rsidRPr="009671C8">
        <w:rPr>
          <w:rFonts w:ascii="Times New Roman" w:hAnsi="Times New Roman"/>
          <w:sz w:val="24"/>
          <w:szCs w:val="24"/>
        </w:rPr>
        <w:tab/>
      </w:r>
      <w:r w:rsidR="0060041A" w:rsidRPr="009671C8">
        <w:rPr>
          <w:rFonts w:ascii="Times New Roman" w:hAnsi="Times New Roman"/>
          <w:sz w:val="24"/>
          <w:szCs w:val="24"/>
        </w:rPr>
        <w:t>Registro de Preços para futura e eventual c</w:t>
      </w:r>
      <w:r w:rsidRPr="009671C8">
        <w:rPr>
          <w:rFonts w:ascii="Times New Roman" w:hAnsi="Times New Roman"/>
          <w:sz w:val="24"/>
          <w:szCs w:val="24"/>
        </w:rPr>
        <w:t xml:space="preserve">ontratação de empresa especializada no fornecimento de </w:t>
      </w:r>
      <w:r w:rsidR="009940E9" w:rsidRPr="009671C8">
        <w:rPr>
          <w:rFonts w:ascii="Times New Roman" w:hAnsi="Times New Roman"/>
          <w:sz w:val="24"/>
          <w:szCs w:val="24"/>
        </w:rPr>
        <w:t xml:space="preserve">mobiliários e </w:t>
      </w:r>
      <w:r w:rsidR="009940E9" w:rsidRPr="009671C8">
        <w:rPr>
          <w:rFonts w:ascii="Times New Roman" w:hAnsi="Times New Roman"/>
          <w:color w:val="auto"/>
          <w:sz w:val="24"/>
          <w:szCs w:val="24"/>
        </w:rPr>
        <w:t>equipamentos</w:t>
      </w:r>
      <w:r w:rsidR="009940E9" w:rsidRPr="009671C8">
        <w:rPr>
          <w:rFonts w:ascii="Times New Roman" w:hAnsi="Times New Roman"/>
          <w:sz w:val="24"/>
          <w:szCs w:val="24"/>
        </w:rPr>
        <w:t xml:space="preserve"> eletrodomésticos</w:t>
      </w:r>
      <w:r w:rsidR="009940E9" w:rsidRPr="009671C8">
        <w:rPr>
          <w:rFonts w:ascii="Times New Roman" w:hAnsi="Times New Roman"/>
          <w:b/>
          <w:bCs/>
          <w:sz w:val="24"/>
          <w:szCs w:val="24"/>
        </w:rPr>
        <w:t xml:space="preserve"> </w:t>
      </w:r>
      <w:r w:rsidRPr="009671C8">
        <w:rPr>
          <w:rFonts w:ascii="Times New Roman" w:hAnsi="Times New Roman"/>
          <w:sz w:val="24"/>
          <w:szCs w:val="24"/>
        </w:rPr>
        <w:t>para atender a demanda das Unidades Escolares</w:t>
      </w:r>
      <w:r w:rsidR="00D30EEC">
        <w:rPr>
          <w:rFonts w:ascii="Times New Roman" w:hAnsi="Times New Roman"/>
          <w:sz w:val="24"/>
          <w:szCs w:val="24"/>
        </w:rPr>
        <w:t>,</w:t>
      </w:r>
      <w:r w:rsidRPr="009671C8">
        <w:rPr>
          <w:rFonts w:ascii="Times New Roman" w:hAnsi="Times New Roman"/>
          <w:sz w:val="24"/>
          <w:szCs w:val="24"/>
        </w:rPr>
        <w:t xml:space="preserve"> Creches pertencentes a Rede Municipal de Ensino </w:t>
      </w:r>
      <w:r w:rsidR="00D30EEC">
        <w:rPr>
          <w:rFonts w:ascii="Times New Roman" w:hAnsi="Times New Roman"/>
          <w:sz w:val="24"/>
          <w:szCs w:val="24"/>
        </w:rPr>
        <w:t xml:space="preserve">e a sede </w:t>
      </w:r>
      <w:r w:rsidRPr="009671C8">
        <w:rPr>
          <w:rFonts w:ascii="Times New Roman" w:hAnsi="Times New Roman"/>
          <w:sz w:val="24"/>
          <w:szCs w:val="24"/>
        </w:rPr>
        <w:t xml:space="preserve">da Secretaria Municipal de Educação, Cultura, Inclusão, Ciência e Tecnologia do Município de Saquarema/RJ, conforme especificações, quantidades e condições constantes neste termo. </w:t>
      </w:r>
    </w:p>
    <w:p w14:paraId="64AC80A3" w14:textId="77777777" w:rsidR="000231F8" w:rsidRPr="009671C8" w:rsidRDefault="000231F8" w:rsidP="000231F8">
      <w:pPr>
        <w:spacing w:after="0" w:line="360" w:lineRule="auto"/>
        <w:jc w:val="both"/>
        <w:rPr>
          <w:rFonts w:ascii="Times New Roman" w:hAnsi="Times New Roman"/>
          <w:b/>
          <w:sz w:val="24"/>
          <w:szCs w:val="24"/>
        </w:rPr>
      </w:pPr>
      <w:r w:rsidRPr="009671C8">
        <w:rPr>
          <w:rFonts w:ascii="Times New Roman" w:hAnsi="Times New Roman"/>
          <w:sz w:val="24"/>
          <w:szCs w:val="24"/>
        </w:rPr>
        <w:tab/>
      </w:r>
    </w:p>
    <w:p w14:paraId="48CFD4D7" w14:textId="77777777" w:rsidR="000231F8" w:rsidRPr="009671C8" w:rsidRDefault="000231F8" w:rsidP="000231F8">
      <w:pPr>
        <w:spacing w:after="0" w:line="360" w:lineRule="auto"/>
        <w:jc w:val="both"/>
        <w:rPr>
          <w:rFonts w:ascii="Times New Roman" w:hAnsi="Times New Roman"/>
          <w:b/>
          <w:sz w:val="24"/>
          <w:szCs w:val="24"/>
        </w:rPr>
      </w:pPr>
      <w:r w:rsidRPr="009671C8">
        <w:rPr>
          <w:rFonts w:ascii="Times New Roman" w:hAnsi="Times New Roman"/>
          <w:b/>
          <w:sz w:val="24"/>
          <w:szCs w:val="24"/>
        </w:rPr>
        <w:t>2.1 INFORMAÇÕES PRELIMINARES</w:t>
      </w:r>
    </w:p>
    <w:p w14:paraId="68251DF6" w14:textId="77777777" w:rsidR="000231F8" w:rsidRPr="009671C8" w:rsidRDefault="000231F8" w:rsidP="000231F8">
      <w:pPr>
        <w:spacing w:after="0" w:line="360" w:lineRule="auto"/>
        <w:jc w:val="both"/>
        <w:rPr>
          <w:rFonts w:ascii="Times New Roman" w:hAnsi="Times New Roman"/>
          <w:sz w:val="24"/>
          <w:szCs w:val="24"/>
        </w:rPr>
      </w:pPr>
      <w:r w:rsidRPr="009671C8">
        <w:rPr>
          <w:rFonts w:ascii="Times New Roman" w:hAnsi="Times New Roman"/>
          <w:sz w:val="24"/>
          <w:szCs w:val="24"/>
        </w:rPr>
        <w:tab/>
        <w:t xml:space="preserve">Deverá ser considerada juntamente com o que se estipula neste documento, toda legislação própria das categorias objeto desta contratação, inclusive as Leis Federais n° 8.666/1993, n° 10.520/2002 e Lei Complementar 123/06 e o Decreto Municipal n° 694/2008 e n° 1.150/2011. </w:t>
      </w:r>
    </w:p>
    <w:p w14:paraId="72FB48BF" w14:textId="076638DC" w:rsidR="000231F8" w:rsidRPr="009671C8" w:rsidRDefault="000231F8" w:rsidP="000231F8">
      <w:pPr>
        <w:spacing w:after="0" w:line="360" w:lineRule="auto"/>
        <w:ind w:firstLine="708"/>
        <w:jc w:val="both"/>
        <w:rPr>
          <w:rFonts w:ascii="Times New Roman" w:hAnsi="Times New Roman"/>
          <w:sz w:val="24"/>
          <w:szCs w:val="24"/>
        </w:rPr>
      </w:pPr>
      <w:r w:rsidRPr="009671C8">
        <w:rPr>
          <w:rFonts w:ascii="Times New Roman" w:hAnsi="Times New Roman"/>
          <w:sz w:val="24"/>
          <w:szCs w:val="24"/>
        </w:rPr>
        <w:t>Com base nisto, dada a possível necessidade da contratação do objeto deste Termo de Referência, com fulcro, ainda, na justificativa apresentada neste instrumento, resta-nos imperioso proceder com a pretensa aquisição, para atingimento da finalidade pretendida e, por consequência, satisfação do interesse público</w:t>
      </w:r>
      <w:r w:rsidR="00221221" w:rsidRPr="009671C8">
        <w:rPr>
          <w:rFonts w:ascii="Times New Roman" w:hAnsi="Times New Roman"/>
          <w:sz w:val="24"/>
          <w:szCs w:val="24"/>
        </w:rPr>
        <w:t>.</w:t>
      </w:r>
    </w:p>
    <w:p w14:paraId="2D22B42F" w14:textId="77777777" w:rsidR="000231F8" w:rsidRPr="009671C8" w:rsidRDefault="000231F8" w:rsidP="000231F8">
      <w:pPr>
        <w:spacing w:after="0" w:line="360" w:lineRule="auto"/>
        <w:jc w:val="both"/>
        <w:rPr>
          <w:rFonts w:ascii="Times New Roman" w:hAnsi="Times New Roman"/>
          <w:b/>
          <w:sz w:val="24"/>
          <w:szCs w:val="24"/>
        </w:rPr>
      </w:pPr>
    </w:p>
    <w:p w14:paraId="27673F06" w14:textId="77777777" w:rsidR="000231F8" w:rsidRPr="009671C8" w:rsidRDefault="000231F8" w:rsidP="000231F8">
      <w:pPr>
        <w:spacing w:after="0" w:line="360" w:lineRule="auto"/>
        <w:jc w:val="both"/>
        <w:rPr>
          <w:rFonts w:ascii="Times New Roman" w:hAnsi="Times New Roman"/>
          <w:b/>
          <w:sz w:val="24"/>
          <w:szCs w:val="24"/>
        </w:rPr>
      </w:pPr>
      <w:r w:rsidRPr="009671C8">
        <w:rPr>
          <w:rFonts w:ascii="Times New Roman" w:hAnsi="Times New Roman"/>
          <w:b/>
          <w:sz w:val="24"/>
          <w:szCs w:val="24"/>
        </w:rPr>
        <w:t>2.2 CLASSIFICAÇÃO DO OBJETO</w:t>
      </w:r>
    </w:p>
    <w:p w14:paraId="3EE99BC0" w14:textId="77777777" w:rsidR="000231F8" w:rsidRPr="009671C8" w:rsidRDefault="000231F8" w:rsidP="000231F8">
      <w:pPr>
        <w:spacing w:after="0" w:line="360" w:lineRule="auto"/>
        <w:jc w:val="both"/>
        <w:rPr>
          <w:rFonts w:ascii="Times New Roman" w:hAnsi="Times New Roman"/>
          <w:sz w:val="24"/>
          <w:szCs w:val="24"/>
        </w:rPr>
      </w:pPr>
      <w:r w:rsidRPr="009671C8">
        <w:rPr>
          <w:rFonts w:ascii="Times New Roman" w:hAnsi="Times New Roman"/>
          <w:sz w:val="24"/>
          <w:szCs w:val="24"/>
        </w:rPr>
        <w:tab/>
      </w:r>
      <w:r w:rsidRPr="009671C8">
        <w:rPr>
          <w:rFonts w:ascii="Times New Roman" w:hAnsi="Times New Roman"/>
          <w:color w:val="auto"/>
          <w:sz w:val="24"/>
          <w:szCs w:val="24"/>
        </w:rPr>
        <w:t>O objeto solicitado adequa-se na categoria de bens comuns, não contínuos, que trata a Lei Federal n° 10.520/2002</w:t>
      </w:r>
      <w:r w:rsidRPr="009671C8">
        <w:rPr>
          <w:rFonts w:ascii="Times New Roman" w:hAnsi="Times New Roman"/>
          <w:sz w:val="24"/>
          <w:szCs w:val="24"/>
        </w:rPr>
        <w:t xml:space="preserve">, os objetos solicitados possuem padrões de desempenho e características gerais e específicas usualmente encontradas no mercado. A contratação tange a imparcialidade entre os licitantes, selecionando a proposta mais </w:t>
      </w:r>
      <w:r w:rsidRPr="009671C8">
        <w:rPr>
          <w:rFonts w:ascii="Times New Roman" w:hAnsi="Times New Roman"/>
          <w:sz w:val="24"/>
          <w:szCs w:val="24"/>
        </w:rPr>
        <w:lastRenderedPageBreak/>
        <w:t>vantajosa para administração, garantindo a boa qualidade dos produtos a custo mais reduzidos, contribuindo para a diminuição dos gastos governamentais.</w:t>
      </w:r>
    </w:p>
    <w:p w14:paraId="2308F509" w14:textId="77777777" w:rsidR="000231F8" w:rsidRPr="009671C8" w:rsidRDefault="000231F8" w:rsidP="000231F8">
      <w:pPr>
        <w:spacing w:after="0" w:line="360" w:lineRule="auto"/>
        <w:jc w:val="both"/>
        <w:rPr>
          <w:rFonts w:ascii="Times New Roman" w:hAnsi="Times New Roman"/>
          <w:b/>
          <w:sz w:val="24"/>
          <w:szCs w:val="24"/>
        </w:rPr>
      </w:pPr>
    </w:p>
    <w:p w14:paraId="28F3C420" w14:textId="20FEE63D" w:rsidR="00CD183E" w:rsidRPr="009671C8" w:rsidRDefault="000231F8" w:rsidP="000231F8">
      <w:pPr>
        <w:spacing w:after="0" w:line="360" w:lineRule="auto"/>
        <w:jc w:val="both"/>
        <w:rPr>
          <w:rFonts w:ascii="Times New Roman" w:hAnsi="Times New Roman"/>
          <w:b/>
          <w:sz w:val="24"/>
          <w:szCs w:val="24"/>
        </w:rPr>
      </w:pPr>
      <w:r w:rsidRPr="009671C8">
        <w:rPr>
          <w:rFonts w:ascii="Times New Roman" w:hAnsi="Times New Roman"/>
          <w:b/>
          <w:sz w:val="24"/>
          <w:szCs w:val="24"/>
        </w:rPr>
        <w:t xml:space="preserve">3. </w:t>
      </w:r>
      <w:r w:rsidR="00CD183E" w:rsidRPr="009671C8">
        <w:rPr>
          <w:rFonts w:ascii="Times New Roman" w:hAnsi="Times New Roman"/>
          <w:b/>
          <w:sz w:val="24"/>
          <w:szCs w:val="24"/>
        </w:rPr>
        <w:t>DO REGISTRO DE PREÇOS</w:t>
      </w:r>
    </w:p>
    <w:p w14:paraId="7179FF72" w14:textId="77777777" w:rsidR="00CD183E" w:rsidRPr="009671C8" w:rsidRDefault="00CD183E" w:rsidP="00CD183E">
      <w:pPr>
        <w:spacing w:after="0" w:line="360" w:lineRule="auto"/>
        <w:ind w:firstLine="708"/>
        <w:jc w:val="both"/>
        <w:rPr>
          <w:rFonts w:ascii="Times New Roman" w:hAnsi="Times New Roman"/>
          <w:sz w:val="24"/>
          <w:szCs w:val="24"/>
        </w:rPr>
      </w:pPr>
      <w:r w:rsidRPr="009671C8">
        <w:rPr>
          <w:rFonts w:ascii="Times New Roman" w:hAnsi="Times New Roman"/>
          <w:sz w:val="24"/>
          <w:szCs w:val="24"/>
        </w:rPr>
        <w:t xml:space="preserve">O Sistema de Registro de Preços é uma alternativa importante para a Administração Pública, pois tende a economizar, já que é solicitado apenas o quantitativo necessário naquele momento em especifico. Contudo, a principal vantagem do registro de preços ocorre quando o objeto obtém quantitativos que sejam difíceis à previsibilidade. Deve-se considerar toda legislação vigente e o Decreto Municipal n° 1.150/11. </w:t>
      </w:r>
    </w:p>
    <w:p w14:paraId="7049B671" w14:textId="77777777" w:rsidR="00CD183E" w:rsidRPr="009671C8" w:rsidRDefault="00CD183E" w:rsidP="00CD183E">
      <w:pPr>
        <w:spacing w:after="0" w:line="360" w:lineRule="auto"/>
        <w:ind w:firstLine="708"/>
        <w:jc w:val="both"/>
        <w:rPr>
          <w:rFonts w:ascii="Times New Roman" w:hAnsi="Times New Roman"/>
          <w:sz w:val="24"/>
          <w:szCs w:val="24"/>
        </w:rPr>
      </w:pPr>
      <w:r w:rsidRPr="009671C8">
        <w:rPr>
          <w:rFonts w:ascii="Times New Roman" w:hAnsi="Times New Roman"/>
          <w:sz w:val="24"/>
          <w:szCs w:val="24"/>
        </w:rPr>
        <w:t>A existência de preços registrados não obriga a Administração a adquirir os itens relacionados dos licitantes vencedores, nem as quantidades, podendo a Administração, até mesmo, realizar licitação específica para aquisição de um ou mais itens, hipótese em que, em igualdade de condições, o beneficiário do registro terá preferência, nos termos do art.15, § 4º, da Lei Federal n.º 8.666/93.</w:t>
      </w:r>
    </w:p>
    <w:p w14:paraId="56E8FAF8" w14:textId="77777777" w:rsidR="00CD183E" w:rsidRPr="009671C8" w:rsidRDefault="00CD183E" w:rsidP="00CD183E">
      <w:pPr>
        <w:spacing w:after="0" w:line="360" w:lineRule="auto"/>
        <w:ind w:firstLine="708"/>
        <w:jc w:val="both"/>
        <w:rPr>
          <w:rFonts w:ascii="Times New Roman" w:hAnsi="Times New Roman"/>
          <w:sz w:val="24"/>
          <w:szCs w:val="24"/>
        </w:rPr>
      </w:pPr>
      <w:r w:rsidRPr="009671C8">
        <w:rPr>
          <w:rFonts w:ascii="Times New Roman" w:hAnsi="Times New Roman"/>
          <w:sz w:val="24"/>
          <w:szCs w:val="24"/>
        </w:rPr>
        <w:t xml:space="preserve">Os órgãos e entidades que desejarem fazer uso do Registro de Preços deverão manifestar seu interesse junto à Prefeitura Municipal de Saquarema, conforme estabelece a legislação vigente no ordenamento jurídico do município. Os quantitativos a serem disponibilizados decorrentes das adesões obedecerão ao disposto no Decreto Federal n° 7.892/13, alterado pelo Decreto Federal n° 9.488/18. </w:t>
      </w:r>
    </w:p>
    <w:p w14:paraId="42F0E7EA" w14:textId="77777777" w:rsidR="00CD183E" w:rsidRPr="009671C8" w:rsidRDefault="00CD183E" w:rsidP="00CD183E">
      <w:pPr>
        <w:spacing w:after="0" w:line="360" w:lineRule="auto"/>
        <w:ind w:firstLine="708"/>
        <w:jc w:val="both"/>
        <w:rPr>
          <w:rFonts w:ascii="Times New Roman" w:hAnsi="Times New Roman"/>
          <w:sz w:val="24"/>
          <w:szCs w:val="24"/>
        </w:rPr>
      </w:pPr>
      <w:r w:rsidRPr="009671C8">
        <w:rPr>
          <w:rFonts w:ascii="Times New Roman" w:hAnsi="Times New Roman"/>
          <w:sz w:val="24"/>
          <w:szCs w:val="24"/>
        </w:rPr>
        <w:t>A Secretaria Municipal de Educação, Cultura, Inclusão, Ciência e Tecnologia do município de Saquarema/RJ é a Unidade Administrativa responsável pela gerencia e fiscalização da Ata de Registro de Preços.</w:t>
      </w:r>
    </w:p>
    <w:p w14:paraId="17C6E6CF" w14:textId="77777777" w:rsidR="00CD183E" w:rsidRPr="009671C8" w:rsidRDefault="00CD183E" w:rsidP="000231F8">
      <w:pPr>
        <w:spacing w:after="0" w:line="360" w:lineRule="auto"/>
        <w:jc w:val="both"/>
        <w:rPr>
          <w:rFonts w:ascii="Times New Roman" w:hAnsi="Times New Roman"/>
          <w:b/>
          <w:sz w:val="24"/>
          <w:szCs w:val="24"/>
        </w:rPr>
      </w:pPr>
    </w:p>
    <w:p w14:paraId="29AD1D68" w14:textId="769FF585" w:rsidR="000231F8" w:rsidRPr="009671C8" w:rsidRDefault="00CD183E" w:rsidP="000231F8">
      <w:pPr>
        <w:spacing w:after="0" w:line="360" w:lineRule="auto"/>
        <w:jc w:val="both"/>
        <w:rPr>
          <w:rFonts w:ascii="Times New Roman" w:hAnsi="Times New Roman"/>
          <w:b/>
          <w:sz w:val="24"/>
          <w:szCs w:val="24"/>
        </w:rPr>
      </w:pPr>
      <w:r w:rsidRPr="009671C8">
        <w:rPr>
          <w:rFonts w:ascii="Times New Roman" w:hAnsi="Times New Roman"/>
          <w:b/>
          <w:sz w:val="24"/>
          <w:szCs w:val="24"/>
        </w:rPr>
        <w:t xml:space="preserve">4. </w:t>
      </w:r>
      <w:r w:rsidR="000231F8" w:rsidRPr="009671C8">
        <w:rPr>
          <w:rFonts w:ascii="Times New Roman" w:hAnsi="Times New Roman"/>
          <w:b/>
          <w:sz w:val="24"/>
          <w:szCs w:val="24"/>
        </w:rPr>
        <w:t>DAS ESPECIFICAÇÕES DETALHADAS</w:t>
      </w:r>
    </w:p>
    <w:tbl>
      <w:tblPr>
        <w:tblStyle w:val="Tabelacomgrade"/>
        <w:tblW w:w="8642" w:type="dxa"/>
        <w:tblInd w:w="0" w:type="dxa"/>
        <w:tblLook w:val="04A0" w:firstRow="1" w:lastRow="0" w:firstColumn="1" w:lastColumn="0" w:noHBand="0" w:noVBand="1"/>
      </w:tblPr>
      <w:tblGrid>
        <w:gridCol w:w="857"/>
        <w:gridCol w:w="5752"/>
        <w:gridCol w:w="890"/>
        <w:gridCol w:w="1143"/>
      </w:tblGrid>
      <w:tr w:rsidR="0052348B" w:rsidRPr="009671C8" w14:paraId="468AA77E" w14:textId="77777777" w:rsidTr="004E6A8F">
        <w:trPr>
          <w:trHeight w:val="1035"/>
        </w:trPr>
        <w:tc>
          <w:tcPr>
            <w:tcW w:w="85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2C32A4" w14:textId="733BF8E8" w:rsidR="0052348B" w:rsidRPr="009671C8" w:rsidRDefault="0052348B" w:rsidP="0052348B">
            <w:pPr>
              <w:spacing w:after="0"/>
              <w:jc w:val="center"/>
              <w:rPr>
                <w:rFonts w:ascii="Times New Roman" w:hAnsi="Times New Roman"/>
                <w:b/>
                <w:sz w:val="24"/>
                <w:szCs w:val="24"/>
              </w:rPr>
            </w:pPr>
            <w:r w:rsidRPr="009671C8">
              <w:rPr>
                <w:rFonts w:ascii="Times New Roman" w:hAnsi="Times New Roman"/>
                <w:b/>
                <w:sz w:val="24"/>
                <w:szCs w:val="24"/>
              </w:rPr>
              <w:t>ITEM</w:t>
            </w:r>
          </w:p>
        </w:tc>
        <w:tc>
          <w:tcPr>
            <w:tcW w:w="58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9F9CE4" w14:textId="5A43B847" w:rsidR="0052348B" w:rsidRPr="009671C8" w:rsidRDefault="0052348B" w:rsidP="0052348B">
            <w:pPr>
              <w:spacing w:after="0"/>
              <w:jc w:val="center"/>
              <w:rPr>
                <w:rFonts w:ascii="Times New Roman" w:hAnsi="Times New Roman"/>
                <w:b/>
                <w:sz w:val="24"/>
                <w:szCs w:val="24"/>
              </w:rPr>
            </w:pPr>
            <w:r w:rsidRPr="009671C8">
              <w:rPr>
                <w:rFonts w:ascii="Times New Roman" w:hAnsi="Times New Roman"/>
                <w:b/>
                <w:sz w:val="24"/>
                <w:szCs w:val="24"/>
              </w:rPr>
              <w:t>DESCRIÇÃO</w:t>
            </w:r>
          </w:p>
        </w:tc>
        <w:tc>
          <w:tcPr>
            <w:tcW w:w="8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528C1B" w14:textId="18BCF14E" w:rsidR="0052348B" w:rsidRPr="009671C8" w:rsidRDefault="0052348B" w:rsidP="0052348B">
            <w:pPr>
              <w:spacing w:after="0"/>
              <w:jc w:val="center"/>
              <w:rPr>
                <w:rFonts w:ascii="Times New Roman" w:hAnsi="Times New Roman"/>
                <w:b/>
                <w:sz w:val="24"/>
                <w:szCs w:val="24"/>
              </w:rPr>
            </w:pPr>
            <w:r w:rsidRPr="009671C8">
              <w:rPr>
                <w:rFonts w:ascii="Times New Roman" w:hAnsi="Times New Roman"/>
                <w:b/>
                <w:sz w:val="24"/>
                <w:szCs w:val="24"/>
              </w:rPr>
              <w:t>UNID.</w:t>
            </w:r>
          </w:p>
        </w:tc>
        <w:tc>
          <w:tcPr>
            <w:tcW w:w="11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D5A0E7" w14:textId="4E58C6B2" w:rsidR="0052348B" w:rsidRPr="009671C8" w:rsidRDefault="0052348B" w:rsidP="0052348B">
            <w:pPr>
              <w:spacing w:after="0"/>
              <w:jc w:val="center"/>
              <w:rPr>
                <w:rFonts w:ascii="Times New Roman" w:hAnsi="Times New Roman"/>
                <w:b/>
                <w:sz w:val="24"/>
                <w:szCs w:val="24"/>
              </w:rPr>
            </w:pPr>
            <w:r w:rsidRPr="009671C8">
              <w:rPr>
                <w:rFonts w:ascii="Times New Roman" w:hAnsi="Times New Roman"/>
                <w:b/>
                <w:sz w:val="24"/>
                <w:szCs w:val="24"/>
              </w:rPr>
              <w:t>QUANT.</w:t>
            </w:r>
          </w:p>
        </w:tc>
      </w:tr>
      <w:tr w:rsidR="0052348B" w:rsidRPr="009671C8" w14:paraId="3EDBCDF6" w14:textId="77777777" w:rsidTr="004E6A8F">
        <w:tc>
          <w:tcPr>
            <w:tcW w:w="857" w:type="dxa"/>
            <w:tcBorders>
              <w:top w:val="single" w:sz="4" w:space="0" w:color="auto"/>
              <w:left w:val="single" w:sz="4" w:space="0" w:color="auto"/>
              <w:bottom w:val="single" w:sz="4" w:space="0" w:color="auto"/>
              <w:right w:val="single" w:sz="4" w:space="0" w:color="auto"/>
            </w:tcBorders>
            <w:vAlign w:val="center"/>
            <w:hideMark/>
          </w:tcPr>
          <w:p w14:paraId="504863FD" w14:textId="1E1ECC17" w:rsidR="0052348B" w:rsidRPr="009671C8" w:rsidRDefault="0052348B" w:rsidP="0052348B">
            <w:pPr>
              <w:spacing w:after="0"/>
              <w:jc w:val="center"/>
              <w:rPr>
                <w:rFonts w:ascii="Times New Roman" w:hAnsi="Times New Roman"/>
                <w:b/>
                <w:color w:val="auto"/>
                <w:sz w:val="24"/>
                <w:szCs w:val="24"/>
              </w:rPr>
            </w:pPr>
            <w:r w:rsidRPr="009671C8">
              <w:rPr>
                <w:rFonts w:ascii="Times New Roman" w:hAnsi="Times New Roman"/>
                <w:b/>
                <w:color w:val="auto"/>
                <w:sz w:val="24"/>
                <w:szCs w:val="24"/>
              </w:rPr>
              <w:t>1</w:t>
            </w:r>
          </w:p>
        </w:tc>
        <w:tc>
          <w:tcPr>
            <w:tcW w:w="5801" w:type="dxa"/>
            <w:tcBorders>
              <w:top w:val="single" w:sz="4" w:space="0" w:color="auto"/>
              <w:left w:val="single" w:sz="4" w:space="0" w:color="auto"/>
              <w:bottom w:val="single" w:sz="4" w:space="0" w:color="auto"/>
              <w:right w:val="single" w:sz="4" w:space="0" w:color="auto"/>
            </w:tcBorders>
            <w:vAlign w:val="center"/>
          </w:tcPr>
          <w:p w14:paraId="0430CB3D" w14:textId="59643A96" w:rsidR="0052348B" w:rsidRPr="009671C8" w:rsidRDefault="0052348B" w:rsidP="0052348B">
            <w:pPr>
              <w:spacing w:after="0"/>
              <w:jc w:val="both"/>
              <w:rPr>
                <w:rFonts w:ascii="Times New Roman" w:hAnsi="Times New Roman"/>
                <w:b/>
                <w:color w:val="auto"/>
                <w:sz w:val="24"/>
                <w:szCs w:val="24"/>
              </w:rPr>
            </w:pPr>
            <w:r w:rsidRPr="009671C8">
              <w:rPr>
                <w:rFonts w:ascii="Times New Roman" w:hAnsi="Times New Roman"/>
                <w:b/>
                <w:color w:val="auto"/>
                <w:sz w:val="24"/>
                <w:szCs w:val="24"/>
              </w:rPr>
              <w:t xml:space="preserve">BEBEDOURO 100 LITROS – </w:t>
            </w:r>
            <w:r w:rsidRPr="009671C8">
              <w:rPr>
                <w:rFonts w:ascii="Times New Roman" w:hAnsi="Times New Roman"/>
                <w:color w:val="auto"/>
                <w:sz w:val="24"/>
                <w:szCs w:val="24"/>
                <w:shd w:val="clear" w:color="auto" w:fill="FFFFFF"/>
              </w:rPr>
              <w:t xml:space="preserve">Bebedouro de Inox, armazena 100 Litros, com 3 Torneiras, reservatório, gabinete com isolamento tudo em aço Inox, esguicho cromada, pés reguláveis, Filtro. Especificações </w:t>
            </w:r>
            <w:r w:rsidRPr="009671C8">
              <w:rPr>
                <w:rFonts w:ascii="Times New Roman" w:hAnsi="Times New Roman"/>
                <w:color w:val="auto"/>
                <w:sz w:val="24"/>
                <w:szCs w:val="24"/>
                <w:shd w:val="clear" w:color="auto" w:fill="FFFFFF"/>
              </w:rPr>
              <w:lastRenderedPageBreak/>
              <w:t>aproximadas: (</w:t>
            </w:r>
            <w:proofErr w:type="spellStart"/>
            <w:r w:rsidRPr="009671C8">
              <w:rPr>
                <w:rFonts w:ascii="Times New Roman" w:hAnsi="Times New Roman"/>
                <w:color w:val="auto"/>
                <w:sz w:val="24"/>
                <w:szCs w:val="24"/>
                <w:shd w:val="clear" w:color="auto" w:fill="FFFFFF"/>
              </w:rPr>
              <w:t>AxLxP</w:t>
            </w:r>
            <w:proofErr w:type="spellEnd"/>
            <w:r w:rsidRPr="009671C8">
              <w:rPr>
                <w:rFonts w:ascii="Times New Roman" w:hAnsi="Times New Roman"/>
                <w:color w:val="auto"/>
                <w:sz w:val="24"/>
                <w:szCs w:val="24"/>
                <w:shd w:val="clear" w:color="auto" w:fill="FFFFFF"/>
              </w:rPr>
              <w:t>) - 130,5(cm)x 78,3(cm) x 53(cm) e tensão de 127/220v.</w:t>
            </w:r>
          </w:p>
        </w:tc>
        <w:tc>
          <w:tcPr>
            <w:tcW w:w="841" w:type="dxa"/>
            <w:tcBorders>
              <w:top w:val="single" w:sz="4" w:space="0" w:color="auto"/>
              <w:left w:val="single" w:sz="4" w:space="0" w:color="auto"/>
              <w:bottom w:val="single" w:sz="4" w:space="0" w:color="auto"/>
              <w:right w:val="single" w:sz="4" w:space="0" w:color="auto"/>
            </w:tcBorders>
            <w:vAlign w:val="center"/>
            <w:hideMark/>
          </w:tcPr>
          <w:p w14:paraId="5EF18CF8" w14:textId="2A6916DD"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lastRenderedPageBreak/>
              <w:t>Unid.</w:t>
            </w:r>
          </w:p>
        </w:tc>
        <w:tc>
          <w:tcPr>
            <w:tcW w:w="1143" w:type="dxa"/>
            <w:tcBorders>
              <w:top w:val="single" w:sz="4" w:space="0" w:color="auto"/>
              <w:left w:val="single" w:sz="4" w:space="0" w:color="auto"/>
              <w:bottom w:val="single" w:sz="4" w:space="0" w:color="auto"/>
              <w:right w:val="single" w:sz="4" w:space="0" w:color="auto"/>
            </w:tcBorders>
            <w:vAlign w:val="center"/>
            <w:hideMark/>
          </w:tcPr>
          <w:p w14:paraId="73B9ED91" w14:textId="151C2BED"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100</w:t>
            </w:r>
          </w:p>
        </w:tc>
      </w:tr>
      <w:tr w:rsidR="0052348B" w:rsidRPr="009671C8" w14:paraId="3E3886C7" w14:textId="77777777" w:rsidTr="004E6A8F">
        <w:tc>
          <w:tcPr>
            <w:tcW w:w="857" w:type="dxa"/>
            <w:tcBorders>
              <w:top w:val="single" w:sz="4" w:space="0" w:color="auto"/>
              <w:left w:val="single" w:sz="4" w:space="0" w:color="auto"/>
              <w:bottom w:val="single" w:sz="4" w:space="0" w:color="auto"/>
              <w:right w:val="single" w:sz="4" w:space="0" w:color="auto"/>
            </w:tcBorders>
            <w:vAlign w:val="center"/>
            <w:hideMark/>
          </w:tcPr>
          <w:p w14:paraId="11791AA1" w14:textId="19DB3DFD" w:rsidR="0052348B" w:rsidRPr="009671C8" w:rsidRDefault="0052348B" w:rsidP="0052348B">
            <w:pPr>
              <w:spacing w:after="0"/>
              <w:jc w:val="center"/>
              <w:rPr>
                <w:rFonts w:ascii="Times New Roman" w:hAnsi="Times New Roman"/>
                <w:b/>
                <w:color w:val="auto"/>
                <w:sz w:val="24"/>
                <w:szCs w:val="24"/>
              </w:rPr>
            </w:pPr>
            <w:r w:rsidRPr="009671C8">
              <w:rPr>
                <w:rFonts w:ascii="Times New Roman" w:hAnsi="Times New Roman"/>
                <w:b/>
                <w:color w:val="auto"/>
                <w:sz w:val="24"/>
                <w:szCs w:val="24"/>
              </w:rPr>
              <w:t>2</w:t>
            </w:r>
          </w:p>
        </w:tc>
        <w:tc>
          <w:tcPr>
            <w:tcW w:w="5801" w:type="dxa"/>
            <w:tcBorders>
              <w:top w:val="single" w:sz="4" w:space="0" w:color="auto"/>
              <w:left w:val="single" w:sz="4" w:space="0" w:color="auto"/>
              <w:bottom w:val="single" w:sz="4" w:space="0" w:color="auto"/>
              <w:right w:val="single" w:sz="4" w:space="0" w:color="auto"/>
            </w:tcBorders>
            <w:vAlign w:val="center"/>
          </w:tcPr>
          <w:p w14:paraId="77E666F9" w14:textId="2DC0F221" w:rsidR="0052348B" w:rsidRPr="009671C8" w:rsidRDefault="0052348B" w:rsidP="0052348B">
            <w:pPr>
              <w:suppressAutoHyphens w:val="0"/>
              <w:spacing w:after="0"/>
              <w:jc w:val="both"/>
              <w:rPr>
                <w:rFonts w:ascii="Times New Roman" w:eastAsia="Times New Roman" w:hAnsi="Times New Roman"/>
                <w:b/>
                <w:bCs/>
                <w:color w:val="000000"/>
                <w:sz w:val="24"/>
                <w:szCs w:val="24"/>
              </w:rPr>
            </w:pPr>
            <w:r w:rsidRPr="009671C8">
              <w:rPr>
                <w:rFonts w:ascii="Times New Roman" w:eastAsia="Times New Roman" w:hAnsi="Times New Roman"/>
                <w:b/>
                <w:bCs/>
                <w:color w:val="000000"/>
                <w:sz w:val="24"/>
                <w:szCs w:val="24"/>
              </w:rPr>
              <w:t xml:space="preserve">BEBEDOURO 200 LITROS </w:t>
            </w:r>
            <w:r w:rsidRPr="009671C8">
              <w:rPr>
                <w:rFonts w:ascii="Times New Roman" w:eastAsia="Times New Roman" w:hAnsi="Times New Roman"/>
                <w:b/>
                <w:bCs/>
                <w:color w:val="auto"/>
                <w:sz w:val="24"/>
                <w:szCs w:val="24"/>
              </w:rPr>
              <w:t>-</w:t>
            </w:r>
            <w:r w:rsidRPr="009671C8">
              <w:rPr>
                <w:rFonts w:ascii="Times New Roman" w:hAnsi="Times New Roman"/>
                <w:color w:val="auto"/>
                <w:sz w:val="24"/>
                <w:szCs w:val="24"/>
                <w:shd w:val="clear" w:color="auto" w:fill="FFFFFF"/>
              </w:rPr>
              <w:t xml:space="preserve"> Modelo para até 200 Litros; Com isolamento em poliuretano, acabamento externo em aço inoxidável, reservatório de água em polietileno e roto moldado atóxico, pia de escoamento, pés com regulagem de altura para nivelar de acordo com o piso, uma serpentina por modelo, confeccionada em tubo de cobre, com revestimento em pintura a pó eletrostática, na cor branca</w:t>
            </w:r>
            <w:r w:rsidR="004A6614" w:rsidRPr="009671C8">
              <w:rPr>
                <w:rFonts w:ascii="Times New Roman" w:hAnsi="Times New Roman"/>
                <w:color w:val="auto"/>
                <w:sz w:val="24"/>
                <w:szCs w:val="24"/>
                <w:shd w:val="clear" w:color="auto" w:fill="FFFFFF"/>
              </w:rPr>
              <w:t>, com 4 Torneiras em aço Inox</w:t>
            </w:r>
            <w:r w:rsidRPr="009671C8">
              <w:rPr>
                <w:rFonts w:ascii="Times New Roman" w:hAnsi="Times New Roman"/>
                <w:color w:val="auto"/>
                <w:sz w:val="24"/>
                <w:szCs w:val="24"/>
                <w:shd w:val="clear" w:color="auto" w:fill="FFFFFF"/>
              </w:rPr>
              <w:t>.</w:t>
            </w:r>
          </w:p>
        </w:tc>
        <w:tc>
          <w:tcPr>
            <w:tcW w:w="841" w:type="dxa"/>
            <w:tcBorders>
              <w:top w:val="single" w:sz="4" w:space="0" w:color="auto"/>
              <w:left w:val="single" w:sz="4" w:space="0" w:color="auto"/>
              <w:bottom w:val="single" w:sz="4" w:space="0" w:color="auto"/>
              <w:right w:val="single" w:sz="4" w:space="0" w:color="auto"/>
            </w:tcBorders>
            <w:vAlign w:val="center"/>
            <w:hideMark/>
          </w:tcPr>
          <w:p w14:paraId="5D095A50" w14:textId="365D0A91"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Unid.</w:t>
            </w:r>
          </w:p>
        </w:tc>
        <w:tc>
          <w:tcPr>
            <w:tcW w:w="1143" w:type="dxa"/>
            <w:tcBorders>
              <w:top w:val="single" w:sz="4" w:space="0" w:color="auto"/>
              <w:left w:val="single" w:sz="4" w:space="0" w:color="auto"/>
              <w:bottom w:val="single" w:sz="4" w:space="0" w:color="auto"/>
              <w:right w:val="single" w:sz="4" w:space="0" w:color="auto"/>
            </w:tcBorders>
            <w:vAlign w:val="center"/>
          </w:tcPr>
          <w:p w14:paraId="4ADA92A4" w14:textId="6D0BE3A6"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150</w:t>
            </w:r>
          </w:p>
        </w:tc>
      </w:tr>
      <w:tr w:rsidR="0052348B" w:rsidRPr="009671C8" w14:paraId="3EF2AAE2" w14:textId="77777777" w:rsidTr="004E6A8F">
        <w:tc>
          <w:tcPr>
            <w:tcW w:w="857" w:type="dxa"/>
            <w:tcBorders>
              <w:top w:val="single" w:sz="4" w:space="0" w:color="auto"/>
              <w:left w:val="single" w:sz="4" w:space="0" w:color="auto"/>
              <w:bottom w:val="single" w:sz="4" w:space="0" w:color="auto"/>
              <w:right w:val="single" w:sz="4" w:space="0" w:color="auto"/>
            </w:tcBorders>
            <w:vAlign w:val="center"/>
          </w:tcPr>
          <w:p w14:paraId="19975B09" w14:textId="58EF4952" w:rsidR="0052348B" w:rsidRPr="009671C8" w:rsidRDefault="0052348B" w:rsidP="0052348B">
            <w:pPr>
              <w:spacing w:after="0"/>
              <w:jc w:val="center"/>
              <w:rPr>
                <w:rFonts w:ascii="Times New Roman" w:hAnsi="Times New Roman"/>
                <w:b/>
                <w:color w:val="auto"/>
                <w:sz w:val="24"/>
                <w:szCs w:val="24"/>
              </w:rPr>
            </w:pPr>
            <w:r w:rsidRPr="009671C8">
              <w:rPr>
                <w:rFonts w:ascii="Times New Roman" w:hAnsi="Times New Roman"/>
                <w:b/>
                <w:color w:val="auto"/>
                <w:sz w:val="24"/>
                <w:szCs w:val="24"/>
              </w:rPr>
              <w:t>3</w:t>
            </w:r>
          </w:p>
        </w:tc>
        <w:tc>
          <w:tcPr>
            <w:tcW w:w="5801" w:type="dxa"/>
            <w:tcBorders>
              <w:top w:val="single" w:sz="4" w:space="0" w:color="auto"/>
              <w:left w:val="single" w:sz="4" w:space="0" w:color="auto"/>
              <w:bottom w:val="single" w:sz="4" w:space="0" w:color="auto"/>
              <w:right w:val="single" w:sz="4" w:space="0" w:color="auto"/>
            </w:tcBorders>
            <w:vAlign w:val="center"/>
          </w:tcPr>
          <w:p w14:paraId="26E736D0" w14:textId="77777777" w:rsidR="0052348B" w:rsidRPr="009671C8" w:rsidRDefault="0052348B" w:rsidP="0052348B">
            <w:pPr>
              <w:suppressAutoHyphens w:val="0"/>
              <w:spacing w:after="0"/>
              <w:jc w:val="both"/>
              <w:rPr>
                <w:rFonts w:ascii="Times New Roman" w:hAnsi="Times New Roman"/>
                <w:color w:val="auto"/>
                <w:sz w:val="24"/>
                <w:szCs w:val="24"/>
                <w:shd w:val="clear" w:color="auto" w:fill="FFFFFF"/>
              </w:rPr>
            </w:pPr>
            <w:r w:rsidRPr="009671C8">
              <w:rPr>
                <w:rFonts w:ascii="Times New Roman" w:hAnsi="Times New Roman"/>
                <w:b/>
                <w:bCs/>
                <w:color w:val="000000" w:themeColor="text1"/>
                <w:sz w:val="24"/>
                <w:szCs w:val="24"/>
                <w:shd w:val="clear" w:color="auto" w:fill="FFFFFF"/>
              </w:rPr>
              <w:t xml:space="preserve">BEBEDOURO GALÃO - </w:t>
            </w:r>
            <w:r w:rsidRPr="009671C8">
              <w:rPr>
                <w:rFonts w:ascii="Times New Roman" w:hAnsi="Times New Roman"/>
                <w:color w:val="auto"/>
                <w:sz w:val="24"/>
                <w:szCs w:val="24"/>
                <w:shd w:val="clear" w:color="auto" w:fill="FFFFFF"/>
              </w:rPr>
              <w:t xml:space="preserve">Bebedouro refrigerado compressor com fornecimento de água natural e gelada, controle de temperatura de 7 níveis. Garantia de 1 ano. Acomodam galões de 10l e 20l, torneira vedante e tubulação com material atóxico, água gelada e natural, equipado com compressor. </w:t>
            </w:r>
          </w:p>
          <w:p w14:paraId="0F2EA055" w14:textId="77777777" w:rsidR="0052348B" w:rsidRPr="009671C8" w:rsidRDefault="0052348B" w:rsidP="0052348B">
            <w:pPr>
              <w:suppressAutoHyphens w:val="0"/>
              <w:spacing w:after="0"/>
              <w:jc w:val="both"/>
              <w:rPr>
                <w:rFonts w:ascii="Times New Roman" w:hAnsi="Times New Roman"/>
                <w:color w:val="auto"/>
                <w:sz w:val="24"/>
                <w:szCs w:val="24"/>
                <w:shd w:val="clear" w:color="auto" w:fill="FFFFFF"/>
              </w:rPr>
            </w:pPr>
            <w:r w:rsidRPr="009671C8">
              <w:rPr>
                <w:rFonts w:ascii="Times New Roman" w:hAnsi="Times New Roman"/>
                <w:color w:val="auto"/>
                <w:sz w:val="24"/>
                <w:szCs w:val="24"/>
                <w:shd w:val="clear" w:color="auto" w:fill="FFFFFF"/>
              </w:rPr>
              <w:t xml:space="preserve">Especificações técnicas:  voltagem de 110v e potência de 107w. </w:t>
            </w:r>
          </w:p>
          <w:p w14:paraId="5E8C1A78" w14:textId="0AC99D65" w:rsidR="0052348B" w:rsidRPr="009671C8" w:rsidRDefault="0052348B" w:rsidP="0052348B">
            <w:pPr>
              <w:suppressAutoHyphens w:val="0"/>
              <w:spacing w:after="0"/>
              <w:jc w:val="both"/>
              <w:rPr>
                <w:rFonts w:ascii="Times New Roman" w:eastAsia="Times New Roman" w:hAnsi="Times New Roman"/>
                <w:b/>
                <w:bCs/>
                <w:color w:val="000000"/>
                <w:sz w:val="24"/>
                <w:szCs w:val="24"/>
              </w:rPr>
            </w:pPr>
            <w:r w:rsidRPr="009671C8">
              <w:rPr>
                <w:rFonts w:ascii="Times New Roman" w:hAnsi="Times New Roman"/>
                <w:color w:val="auto"/>
                <w:sz w:val="24"/>
                <w:szCs w:val="24"/>
                <w:shd w:val="clear" w:color="auto" w:fill="FFFFFF"/>
              </w:rPr>
              <w:t>Tipo de bebedouro: mesa balcão, volume interno de 1,2 litros; Medidas aproximadas: 40,5x28x33,5 cm e peso aproximado de 8kg.</w:t>
            </w:r>
          </w:p>
        </w:tc>
        <w:tc>
          <w:tcPr>
            <w:tcW w:w="841" w:type="dxa"/>
            <w:tcBorders>
              <w:top w:val="single" w:sz="4" w:space="0" w:color="auto"/>
              <w:left w:val="single" w:sz="4" w:space="0" w:color="auto"/>
              <w:bottom w:val="single" w:sz="4" w:space="0" w:color="auto"/>
              <w:right w:val="single" w:sz="4" w:space="0" w:color="auto"/>
            </w:tcBorders>
            <w:vAlign w:val="center"/>
          </w:tcPr>
          <w:p w14:paraId="3FE06242" w14:textId="0C6B0C4D"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Unid.</w:t>
            </w:r>
          </w:p>
        </w:tc>
        <w:tc>
          <w:tcPr>
            <w:tcW w:w="1143" w:type="dxa"/>
            <w:tcBorders>
              <w:top w:val="single" w:sz="4" w:space="0" w:color="auto"/>
              <w:left w:val="single" w:sz="4" w:space="0" w:color="auto"/>
              <w:bottom w:val="single" w:sz="4" w:space="0" w:color="auto"/>
              <w:right w:val="single" w:sz="4" w:space="0" w:color="auto"/>
            </w:tcBorders>
            <w:vAlign w:val="center"/>
          </w:tcPr>
          <w:p w14:paraId="1E2650B3" w14:textId="4A2D0811"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80</w:t>
            </w:r>
          </w:p>
        </w:tc>
      </w:tr>
      <w:tr w:rsidR="0052348B" w:rsidRPr="009671C8" w14:paraId="322A050F" w14:textId="77777777" w:rsidTr="004E6A8F">
        <w:tc>
          <w:tcPr>
            <w:tcW w:w="857" w:type="dxa"/>
            <w:tcBorders>
              <w:top w:val="single" w:sz="4" w:space="0" w:color="auto"/>
              <w:left w:val="single" w:sz="4" w:space="0" w:color="auto"/>
              <w:bottom w:val="single" w:sz="4" w:space="0" w:color="auto"/>
              <w:right w:val="single" w:sz="4" w:space="0" w:color="auto"/>
            </w:tcBorders>
            <w:vAlign w:val="center"/>
          </w:tcPr>
          <w:p w14:paraId="7E92815B" w14:textId="2D7A1337" w:rsidR="0052348B" w:rsidRPr="009671C8" w:rsidRDefault="0052348B" w:rsidP="0052348B">
            <w:pPr>
              <w:spacing w:after="0"/>
              <w:jc w:val="center"/>
              <w:rPr>
                <w:rFonts w:ascii="Times New Roman" w:hAnsi="Times New Roman"/>
                <w:b/>
                <w:color w:val="auto"/>
                <w:sz w:val="24"/>
                <w:szCs w:val="24"/>
              </w:rPr>
            </w:pPr>
            <w:r w:rsidRPr="009671C8">
              <w:rPr>
                <w:rFonts w:ascii="Times New Roman" w:hAnsi="Times New Roman"/>
                <w:b/>
                <w:color w:val="auto"/>
                <w:sz w:val="24"/>
                <w:szCs w:val="24"/>
              </w:rPr>
              <w:t>4</w:t>
            </w:r>
          </w:p>
        </w:tc>
        <w:tc>
          <w:tcPr>
            <w:tcW w:w="5801" w:type="dxa"/>
            <w:tcBorders>
              <w:top w:val="single" w:sz="4" w:space="0" w:color="auto"/>
              <w:left w:val="single" w:sz="4" w:space="0" w:color="auto"/>
              <w:bottom w:val="single" w:sz="4" w:space="0" w:color="auto"/>
              <w:right w:val="single" w:sz="4" w:space="0" w:color="auto"/>
            </w:tcBorders>
            <w:vAlign w:val="center"/>
          </w:tcPr>
          <w:p w14:paraId="2FE72B59" w14:textId="6D92000B" w:rsidR="00221221" w:rsidRPr="009671C8" w:rsidRDefault="0052348B" w:rsidP="0052348B">
            <w:pPr>
              <w:suppressAutoHyphens w:val="0"/>
              <w:spacing w:after="0"/>
              <w:jc w:val="both"/>
              <w:rPr>
                <w:rFonts w:ascii="Times New Roman" w:hAnsi="Times New Roman"/>
                <w:color w:val="auto"/>
                <w:sz w:val="24"/>
                <w:szCs w:val="24"/>
                <w:shd w:val="clear" w:color="auto" w:fill="FFFFFF"/>
              </w:rPr>
            </w:pPr>
            <w:r w:rsidRPr="009671C8">
              <w:rPr>
                <w:rFonts w:ascii="Times New Roman" w:hAnsi="Times New Roman"/>
                <w:b/>
                <w:bCs/>
                <w:color w:val="000000" w:themeColor="text1"/>
                <w:sz w:val="24"/>
                <w:szCs w:val="24"/>
                <w:shd w:val="clear" w:color="auto" w:fill="FFFFFF"/>
              </w:rPr>
              <w:t xml:space="preserve">FRIGOBAR </w:t>
            </w:r>
            <w:r w:rsidRPr="009671C8">
              <w:rPr>
                <w:rFonts w:ascii="Times New Roman" w:hAnsi="Times New Roman"/>
                <w:b/>
                <w:bCs/>
                <w:color w:val="auto"/>
                <w:sz w:val="24"/>
                <w:szCs w:val="24"/>
                <w:shd w:val="clear" w:color="auto" w:fill="FFFFFF"/>
              </w:rPr>
              <w:t xml:space="preserve">- </w:t>
            </w:r>
            <w:r w:rsidRPr="009671C8">
              <w:rPr>
                <w:rFonts w:ascii="Times New Roman" w:hAnsi="Times New Roman"/>
                <w:color w:val="auto"/>
                <w:sz w:val="24"/>
                <w:szCs w:val="24"/>
                <w:shd w:val="clear" w:color="auto" w:fill="FFFFFF"/>
              </w:rPr>
              <w:t>Frigobar completo com prateleira no inferior da porta para guardar garrafas, pés niveladores frontais. Especificações técnicas: Classificação energética com frequência de 60Hz, gás refrigerante R134a, capacidade de armazenamento de aproximadamente 79L e capacidade total de armazenamento bruta de aproximadamente 80L, gaveta de degelo com Prateleiras, porta latas com capacidade, controle de Temperatura e compartimento Extra Frio, dimensões sem embalagem aproximadamente de (A x L x P) 64 cm x 49,5 cm x 54 cm</w:t>
            </w:r>
            <w:r w:rsidR="00221221" w:rsidRPr="009671C8">
              <w:rPr>
                <w:rFonts w:ascii="Times New Roman" w:hAnsi="Times New Roman"/>
                <w:color w:val="auto"/>
                <w:sz w:val="24"/>
                <w:szCs w:val="24"/>
                <w:shd w:val="clear" w:color="auto" w:fill="FFFFFF"/>
              </w:rPr>
              <w:t>.</w:t>
            </w:r>
          </w:p>
        </w:tc>
        <w:tc>
          <w:tcPr>
            <w:tcW w:w="841" w:type="dxa"/>
            <w:tcBorders>
              <w:top w:val="single" w:sz="4" w:space="0" w:color="auto"/>
              <w:left w:val="single" w:sz="4" w:space="0" w:color="auto"/>
              <w:bottom w:val="single" w:sz="4" w:space="0" w:color="auto"/>
              <w:right w:val="single" w:sz="4" w:space="0" w:color="auto"/>
            </w:tcBorders>
            <w:vAlign w:val="center"/>
          </w:tcPr>
          <w:p w14:paraId="5276C940" w14:textId="162BA8C9"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Unid.</w:t>
            </w:r>
          </w:p>
        </w:tc>
        <w:tc>
          <w:tcPr>
            <w:tcW w:w="1143" w:type="dxa"/>
            <w:tcBorders>
              <w:top w:val="single" w:sz="4" w:space="0" w:color="auto"/>
              <w:left w:val="single" w:sz="4" w:space="0" w:color="auto"/>
              <w:bottom w:val="single" w:sz="4" w:space="0" w:color="auto"/>
              <w:right w:val="single" w:sz="4" w:space="0" w:color="auto"/>
            </w:tcBorders>
            <w:vAlign w:val="center"/>
          </w:tcPr>
          <w:p w14:paraId="321386E0" w14:textId="5284B0A6"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50</w:t>
            </w:r>
          </w:p>
        </w:tc>
      </w:tr>
      <w:tr w:rsidR="0052348B" w:rsidRPr="009671C8" w14:paraId="3FC76317" w14:textId="77777777" w:rsidTr="004E6A8F">
        <w:tc>
          <w:tcPr>
            <w:tcW w:w="857" w:type="dxa"/>
            <w:tcBorders>
              <w:top w:val="single" w:sz="4" w:space="0" w:color="auto"/>
              <w:left w:val="single" w:sz="4" w:space="0" w:color="auto"/>
              <w:bottom w:val="single" w:sz="4" w:space="0" w:color="auto"/>
              <w:right w:val="single" w:sz="4" w:space="0" w:color="auto"/>
            </w:tcBorders>
            <w:vAlign w:val="center"/>
          </w:tcPr>
          <w:p w14:paraId="1110E772" w14:textId="23F982AA" w:rsidR="0052348B" w:rsidRPr="009671C8" w:rsidRDefault="0052348B" w:rsidP="0052348B">
            <w:pPr>
              <w:spacing w:after="0"/>
              <w:jc w:val="center"/>
              <w:rPr>
                <w:rFonts w:ascii="Times New Roman" w:hAnsi="Times New Roman"/>
                <w:b/>
                <w:color w:val="auto"/>
                <w:sz w:val="24"/>
                <w:szCs w:val="24"/>
              </w:rPr>
            </w:pPr>
            <w:r w:rsidRPr="009671C8">
              <w:rPr>
                <w:rFonts w:ascii="Times New Roman" w:hAnsi="Times New Roman"/>
                <w:b/>
                <w:color w:val="auto"/>
                <w:sz w:val="24"/>
                <w:szCs w:val="24"/>
              </w:rPr>
              <w:t>5</w:t>
            </w:r>
          </w:p>
        </w:tc>
        <w:tc>
          <w:tcPr>
            <w:tcW w:w="5801" w:type="dxa"/>
            <w:tcBorders>
              <w:top w:val="single" w:sz="4" w:space="0" w:color="auto"/>
              <w:left w:val="single" w:sz="4" w:space="0" w:color="auto"/>
              <w:bottom w:val="single" w:sz="4" w:space="0" w:color="auto"/>
              <w:right w:val="single" w:sz="4" w:space="0" w:color="auto"/>
            </w:tcBorders>
            <w:vAlign w:val="center"/>
          </w:tcPr>
          <w:p w14:paraId="168E62EF" w14:textId="77777777" w:rsidR="0052348B" w:rsidRPr="009671C8" w:rsidRDefault="0052348B" w:rsidP="0052348B">
            <w:pPr>
              <w:suppressAutoHyphens w:val="0"/>
              <w:spacing w:after="0"/>
              <w:jc w:val="both"/>
              <w:rPr>
                <w:rFonts w:ascii="Times New Roman" w:hAnsi="Times New Roman"/>
                <w:b/>
                <w:bCs/>
                <w:color w:val="000000" w:themeColor="text1"/>
                <w:sz w:val="24"/>
                <w:szCs w:val="24"/>
                <w:shd w:val="clear" w:color="auto" w:fill="FFFFFF"/>
              </w:rPr>
            </w:pPr>
          </w:p>
          <w:p w14:paraId="508BAF78" w14:textId="6F762F15" w:rsidR="0052348B" w:rsidRPr="009671C8" w:rsidRDefault="0052348B" w:rsidP="0052348B">
            <w:pPr>
              <w:suppressAutoHyphens w:val="0"/>
              <w:spacing w:after="0"/>
              <w:jc w:val="both"/>
              <w:rPr>
                <w:rFonts w:ascii="Times New Roman" w:hAnsi="Times New Roman"/>
                <w:b/>
                <w:bCs/>
                <w:color w:val="000000" w:themeColor="text1"/>
                <w:sz w:val="24"/>
                <w:szCs w:val="24"/>
                <w:shd w:val="clear" w:color="auto" w:fill="FFFFFF"/>
              </w:rPr>
            </w:pPr>
            <w:r w:rsidRPr="009671C8">
              <w:rPr>
                <w:rFonts w:ascii="Times New Roman" w:hAnsi="Times New Roman"/>
                <w:b/>
                <w:bCs/>
                <w:color w:val="000000" w:themeColor="text1"/>
                <w:sz w:val="24"/>
                <w:szCs w:val="24"/>
                <w:shd w:val="clear" w:color="auto" w:fill="FFFFFF"/>
              </w:rPr>
              <w:t xml:space="preserve">MAQUINA DE LAVAR ROUPAS - </w:t>
            </w:r>
            <w:r w:rsidRPr="009671C8">
              <w:rPr>
                <w:rFonts w:ascii="Times New Roman" w:hAnsi="Times New Roman"/>
                <w:color w:val="000000" w:themeColor="text1"/>
                <w:sz w:val="24"/>
                <w:szCs w:val="24"/>
                <w:shd w:val="clear" w:color="auto" w:fill="FFFFFF"/>
              </w:rPr>
              <w:t>C</w:t>
            </w:r>
            <w:r w:rsidRPr="009671C8">
              <w:rPr>
                <w:rFonts w:ascii="Times New Roman" w:hAnsi="Times New Roman"/>
                <w:color w:val="auto"/>
                <w:sz w:val="24"/>
                <w:szCs w:val="24"/>
              </w:rPr>
              <w:t xml:space="preserve">om capacidade de 15Kg; incluindo programa de lavagem rápida. </w:t>
            </w:r>
            <w:r w:rsidRPr="009671C8">
              <w:rPr>
                <w:rFonts w:ascii="Times New Roman" w:hAnsi="Times New Roman"/>
                <w:color w:val="auto"/>
                <w:sz w:val="24"/>
                <w:szCs w:val="24"/>
                <w:shd w:val="clear" w:color="auto" w:fill="FFFFFF"/>
              </w:rPr>
              <w:t xml:space="preserve">Especificações técnicas: </w:t>
            </w:r>
            <w:r w:rsidRPr="009671C8">
              <w:rPr>
                <w:rFonts w:ascii="Times New Roman" w:hAnsi="Times New Roman"/>
                <w:color w:val="auto"/>
                <w:sz w:val="24"/>
                <w:szCs w:val="24"/>
              </w:rPr>
              <w:t xml:space="preserve"> </w:t>
            </w:r>
            <w:r w:rsidRPr="009671C8">
              <w:rPr>
                <w:rFonts w:ascii="Times New Roman" w:hAnsi="Times New Roman"/>
                <w:bCs/>
                <w:color w:val="000000" w:themeColor="text1"/>
                <w:sz w:val="24"/>
                <w:szCs w:val="24"/>
                <w:shd w:val="clear" w:color="auto" w:fill="FFFFFF"/>
              </w:rPr>
              <w:t>mínimo de</w:t>
            </w:r>
            <w:r w:rsidRPr="009671C8">
              <w:rPr>
                <w:rFonts w:ascii="Times New Roman" w:hAnsi="Times New Roman"/>
                <w:b/>
                <w:bCs/>
                <w:color w:val="000000" w:themeColor="text1"/>
                <w:sz w:val="24"/>
                <w:szCs w:val="24"/>
                <w:shd w:val="clear" w:color="auto" w:fill="FFFFFF"/>
              </w:rPr>
              <w:t xml:space="preserve"> </w:t>
            </w:r>
            <w:r w:rsidRPr="009671C8">
              <w:rPr>
                <w:rFonts w:ascii="Times New Roman" w:hAnsi="Times New Roman"/>
                <w:color w:val="auto"/>
                <w:sz w:val="24"/>
                <w:szCs w:val="24"/>
              </w:rPr>
              <w:t xml:space="preserve">12 programas de lavagem, mínimo de 04 níveis de água, </w:t>
            </w:r>
            <w:proofErr w:type="spellStart"/>
            <w:r w:rsidRPr="009671C8">
              <w:rPr>
                <w:rFonts w:ascii="Times New Roman" w:hAnsi="Times New Roman"/>
                <w:color w:val="auto"/>
                <w:sz w:val="24"/>
                <w:szCs w:val="24"/>
              </w:rPr>
              <w:t>Dispenser</w:t>
            </w:r>
            <w:proofErr w:type="spellEnd"/>
            <w:r w:rsidRPr="009671C8">
              <w:rPr>
                <w:rFonts w:ascii="Times New Roman" w:hAnsi="Times New Roman"/>
                <w:color w:val="auto"/>
                <w:sz w:val="24"/>
                <w:szCs w:val="24"/>
              </w:rPr>
              <w:t xml:space="preserve"> para sabão, </w:t>
            </w:r>
            <w:proofErr w:type="spellStart"/>
            <w:r w:rsidRPr="009671C8">
              <w:rPr>
                <w:rFonts w:ascii="Times New Roman" w:hAnsi="Times New Roman"/>
                <w:color w:val="auto"/>
                <w:sz w:val="24"/>
                <w:szCs w:val="24"/>
              </w:rPr>
              <w:t>Dispenser</w:t>
            </w:r>
            <w:proofErr w:type="spellEnd"/>
            <w:r w:rsidRPr="009671C8">
              <w:rPr>
                <w:rFonts w:ascii="Times New Roman" w:hAnsi="Times New Roman"/>
                <w:color w:val="auto"/>
                <w:sz w:val="24"/>
                <w:szCs w:val="24"/>
              </w:rPr>
              <w:t xml:space="preserve"> para amaciante, </w:t>
            </w:r>
            <w:proofErr w:type="spellStart"/>
            <w:r w:rsidRPr="009671C8">
              <w:rPr>
                <w:rFonts w:ascii="Times New Roman" w:hAnsi="Times New Roman"/>
                <w:color w:val="auto"/>
                <w:sz w:val="24"/>
                <w:szCs w:val="24"/>
              </w:rPr>
              <w:t>Dispenser</w:t>
            </w:r>
            <w:proofErr w:type="spellEnd"/>
            <w:r w:rsidRPr="009671C8">
              <w:rPr>
                <w:rFonts w:ascii="Times New Roman" w:hAnsi="Times New Roman"/>
                <w:color w:val="auto"/>
                <w:sz w:val="24"/>
                <w:szCs w:val="24"/>
              </w:rPr>
              <w:t xml:space="preserve"> para alvejante, função para duplo enxágue; Gabinete de aço </w:t>
            </w:r>
            <w:r w:rsidRPr="009671C8">
              <w:rPr>
                <w:rFonts w:ascii="Times New Roman" w:hAnsi="Times New Roman"/>
                <w:color w:val="auto"/>
                <w:sz w:val="24"/>
                <w:szCs w:val="24"/>
              </w:rPr>
              <w:lastRenderedPageBreak/>
              <w:t>galvanizado; Frequência 60Hz; Tensão 110V/ 220v; Cor branco.</w:t>
            </w:r>
            <w:r w:rsidRPr="009671C8">
              <w:rPr>
                <w:rFonts w:ascii="Times New Roman" w:hAnsi="Times New Roman"/>
                <w:b/>
                <w:color w:val="auto"/>
                <w:sz w:val="24"/>
                <w:szCs w:val="24"/>
              </w:rPr>
              <w:t xml:space="preserve">   </w:t>
            </w:r>
          </w:p>
        </w:tc>
        <w:tc>
          <w:tcPr>
            <w:tcW w:w="841" w:type="dxa"/>
            <w:tcBorders>
              <w:top w:val="single" w:sz="4" w:space="0" w:color="auto"/>
              <w:left w:val="single" w:sz="4" w:space="0" w:color="auto"/>
              <w:bottom w:val="single" w:sz="4" w:space="0" w:color="auto"/>
              <w:right w:val="single" w:sz="4" w:space="0" w:color="auto"/>
            </w:tcBorders>
            <w:vAlign w:val="center"/>
          </w:tcPr>
          <w:p w14:paraId="19D76B22" w14:textId="2800D7FE"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lastRenderedPageBreak/>
              <w:t>Unid.</w:t>
            </w:r>
          </w:p>
        </w:tc>
        <w:tc>
          <w:tcPr>
            <w:tcW w:w="1143" w:type="dxa"/>
            <w:tcBorders>
              <w:top w:val="single" w:sz="4" w:space="0" w:color="auto"/>
              <w:left w:val="single" w:sz="4" w:space="0" w:color="auto"/>
              <w:bottom w:val="single" w:sz="4" w:space="0" w:color="auto"/>
              <w:right w:val="single" w:sz="4" w:space="0" w:color="auto"/>
            </w:tcBorders>
            <w:vAlign w:val="center"/>
          </w:tcPr>
          <w:p w14:paraId="7835B756" w14:textId="775D4CFF"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100</w:t>
            </w:r>
          </w:p>
        </w:tc>
      </w:tr>
      <w:tr w:rsidR="0052348B" w:rsidRPr="009671C8" w14:paraId="65D69507" w14:textId="77777777" w:rsidTr="004E6A8F">
        <w:tc>
          <w:tcPr>
            <w:tcW w:w="857" w:type="dxa"/>
            <w:tcBorders>
              <w:top w:val="single" w:sz="4" w:space="0" w:color="auto"/>
              <w:left w:val="single" w:sz="4" w:space="0" w:color="auto"/>
              <w:bottom w:val="single" w:sz="4" w:space="0" w:color="auto"/>
              <w:right w:val="single" w:sz="4" w:space="0" w:color="auto"/>
            </w:tcBorders>
            <w:vAlign w:val="center"/>
          </w:tcPr>
          <w:p w14:paraId="5F314524" w14:textId="60655F1A" w:rsidR="0052348B" w:rsidRPr="009671C8" w:rsidRDefault="0052348B" w:rsidP="0052348B">
            <w:pPr>
              <w:spacing w:after="0"/>
              <w:jc w:val="center"/>
              <w:rPr>
                <w:rFonts w:ascii="Times New Roman" w:hAnsi="Times New Roman"/>
                <w:b/>
                <w:color w:val="auto"/>
                <w:sz w:val="24"/>
                <w:szCs w:val="24"/>
              </w:rPr>
            </w:pPr>
            <w:r w:rsidRPr="009671C8">
              <w:rPr>
                <w:rFonts w:ascii="Times New Roman" w:hAnsi="Times New Roman"/>
                <w:b/>
                <w:color w:val="auto"/>
                <w:sz w:val="24"/>
                <w:szCs w:val="24"/>
              </w:rPr>
              <w:t>6</w:t>
            </w:r>
          </w:p>
        </w:tc>
        <w:tc>
          <w:tcPr>
            <w:tcW w:w="5801" w:type="dxa"/>
            <w:tcBorders>
              <w:top w:val="single" w:sz="4" w:space="0" w:color="auto"/>
              <w:left w:val="single" w:sz="4" w:space="0" w:color="auto"/>
              <w:bottom w:val="single" w:sz="4" w:space="0" w:color="auto"/>
              <w:right w:val="single" w:sz="4" w:space="0" w:color="auto"/>
            </w:tcBorders>
            <w:vAlign w:val="center"/>
          </w:tcPr>
          <w:p w14:paraId="541C5DDF" w14:textId="77777777" w:rsidR="0052348B" w:rsidRPr="009671C8" w:rsidRDefault="0052348B" w:rsidP="0052348B">
            <w:pPr>
              <w:spacing w:after="0"/>
              <w:jc w:val="both"/>
              <w:rPr>
                <w:rFonts w:ascii="Times New Roman" w:hAnsi="Times New Roman"/>
                <w:b/>
                <w:bCs/>
                <w:color w:val="000000" w:themeColor="text1"/>
                <w:sz w:val="24"/>
                <w:szCs w:val="24"/>
                <w:shd w:val="clear" w:color="auto" w:fill="FFFFFF"/>
              </w:rPr>
            </w:pPr>
          </w:p>
          <w:p w14:paraId="4192FA4A" w14:textId="5F4A1C9C" w:rsidR="0052348B" w:rsidRPr="009671C8" w:rsidRDefault="0052348B" w:rsidP="0052348B">
            <w:pPr>
              <w:suppressAutoHyphens w:val="0"/>
              <w:spacing w:after="0"/>
              <w:rPr>
                <w:rFonts w:ascii="Times New Roman" w:hAnsi="Times New Roman"/>
                <w:b/>
                <w:bCs/>
                <w:color w:val="000000" w:themeColor="text1"/>
                <w:sz w:val="24"/>
                <w:szCs w:val="24"/>
                <w:shd w:val="clear" w:color="auto" w:fill="FFFFFF"/>
              </w:rPr>
            </w:pPr>
            <w:r w:rsidRPr="009671C8">
              <w:rPr>
                <w:rFonts w:ascii="Times New Roman" w:hAnsi="Times New Roman"/>
                <w:b/>
                <w:bCs/>
                <w:color w:val="000000" w:themeColor="text1"/>
                <w:sz w:val="24"/>
                <w:szCs w:val="24"/>
                <w:shd w:val="clear" w:color="auto" w:fill="FFFFFF"/>
              </w:rPr>
              <w:t xml:space="preserve">MÁQUINA SECAR ROUPA – </w:t>
            </w:r>
            <w:r w:rsidRPr="009671C8">
              <w:rPr>
                <w:rFonts w:ascii="Times New Roman" w:hAnsi="Times New Roman"/>
                <w:color w:val="000000" w:themeColor="text1"/>
                <w:sz w:val="24"/>
                <w:szCs w:val="24"/>
                <w:shd w:val="clear" w:color="auto" w:fill="FFFFFF"/>
              </w:rPr>
              <w:t xml:space="preserve">com capacidade de 10Kg </w:t>
            </w:r>
            <w:r w:rsidRPr="009671C8">
              <w:rPr>
                <w:rFonts w:ascii="Times New Roman" w:hAnsi="Times New Roman"/>
                <w:color w:val="auto"/>
                <w:sz w:val="24"/>
                <w:szCs w:val="24"/>
              </w:rPr>
              <w:t xml:space="preserve">de roupa centrifugada, </w:t>
            </w:r>
            <w:r w:rsidRPr="009671C8">
              <w:rPr>
                <w:rFonts w:ascii="Times New Roman" w:hAnsi="Times New Roman"/>
                <w:bCs/>
                <w:color w:val="000000" w:themeColor="text1"/>
                <w:sz w:val="24"/>
                <w:szCs w:val="24"/>
                <w:shd w:val="clear" w:color="auto" w:fill="FFFFFF"/>
              </w:rPr>
              <w:t>mínimo de</w:t>
            </w:r>
            <w:r w:rsidRPr="009671C8">
              <w:rPr>
                <w:rFonts w:ascii="Times New Roman" w:hAnsi="Times New Roman"/>
                <w:b/>
                <w:bCs/>
                <w:color w:val="000000" w:themeColor="text1"/>
                <w:sz w:val="24"/>
                <w:szCs w:val="24"/>
                <w:shd w:val="clear" w:color="auto" w:fill="FFFFFF"/>
              </w:rPr>
              <w:t xml:space="preserve"> </w:t>
            </w:r>
            <w:r w:rsidRPr="009671C8">
              <w:rPr>
                <w:rFonts w:ascii="Times New Roman" w:hAnsi="Times New Roman"/>
                <w:color w:val="auto"/>
                <w:sz w:val="24"/>
                <w:szCs w:val="24"/>
              </w:rPr>
              <w:t>6 programas de secagem divididos de acordo com o tempo de secagem, tipo de tecido e quantidade de roupa. Indicador de nível de carga, filtro pega-fiapos. Função que facilita passar a roupa. Porta 180º. Tensão/Voltagem 110V - 220V. Dimensões aproximadas (</w:t>
            </w:r>
            <w:proofErr w:type="spellStart"/>
            <w:r w:rsidRPr="009671C8">
              <w:rPr>
                <w:rFonts w:ascii="Times New Roman" w:hAnsi="Times New Roman"/>
                <w:color w:val="auto"/>
                <w:sz w:val="24"/>
                <w:szCs w:val="24"/>
              </w:rPr>
              <w:t>AxLxP</w:t>
            </w:r>
            <w:proofErr w:type="spellEnd"/>
            <w:r w:rsidRPr="009671C8">
              <w:rPr>
                <w:rFonts w:ascii="Times New Roman" w:hAnsi="Times New Roman"/>
                <w:color w:val="auto"/>
                <w:sz w:val="24"/>
                <w:szCs w:val="24"/>
              </w:rPr>
              <w:t>) 84,0x59,5x 55,9 cm.</w:t>
            </w:r>
          </w:p>
        </w:tc>
        <w:tc>
          <w:tcPr>
            <w:tcW w:w="841" w:type="dxa"/>
            <w:tcBorders>
              <w:top w:val="single" w:sz="4" w:space="0" w:color="auto"/>
              <w:left w:val="single" w:sz="4" w:space="0" w:color="auto"/>
              <w:bottom w:val="single" w:sz="4" w:space="0" w:color="auto"/>
              <w:right w:val="single" w:sz="4" w:space="0" w:color="auto"/>
            </w:tcBorders>
            <w:vAlign w:val="center"/>
          </w:tcPr>
          <w:p w14:paraId="3E98C0DA" w14:textId="4708DB80"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Unid.</w:t>
            </w:r>
          </w:p>
        </w:tc>
        <w:tc>
          <w:tcPr>
            <w:tcW w:w="1143" w:type="dxa"/>
            <w:tcBorders>
              <w:top w:val="single" w:sz="4" w:space="0" w:color="auto"/>
              <w:left w:val="single" w:sz="4" w:space="0" w:color="auto"/>
              <w:bottom w:val="single" w:sz="4" w:space="0" w:color="auto"/>
              <w:right w:val="single" w:sz="4" w:space="0" w:color="auto"/>
            </w:tcBorders>
            <w:vAlign w:val="center"/>
          </w:tcPr>
          <w:p w14:paraId="052B3681" w14:textId="69620F5D"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100</w:t>
            </w:r>
          </w:p>
        </w:tc>
      </w:tr>
      <w:tr w:rsidR="0052348B" w:rsidRPr="009671C8" w14:paraId="75A44BF0" w14:textId="77777777" w:rsidTr="004E6A8F">
        <w:tc>
          <w:tcPr>
            <w:tcW w:w="857" w:type="dxa"/>
            <w:tcBorders>
              <w:top w:val="single" w:sz="4" w:space="0" w:color="auto"/>
              <w:left w:val="single" w:sz="4" w:space="0" w:color="auto"/>
              <w:bottom w:val="single" w:sz="4" w:space="0" w:color="auto"/>
              <w:right w:val="single" w:sz="4" w:space="0" w:color="auto"/>
            </w:tcBorders>
            <w:vAlign w:val="center"/>
          </w:tcPr>
          <w:p w14:paraId="74202726" w14:textId="468960F6" w:rsidR="0052348B" w:rsidRPr="009671C8" w:rsidRDefault="0052348B" w:rsidP="0052348B">
            <w:pPr>
              <w:spacing w:after="0"/>
              <w:jc w:val="center"/>
              <w:rPr>
                <w:rFonts w:ascii="Times New Roman" w:hAnsi="Times New Roman"/>
                <w:b/>
                <w:color w:val="auto"/>
                <w:sz w:val="24"/>
                <w:szCs w:val="24"/>
              </w:rPr>
            </w:pPr>
            <w:r w:rsidRPr="009671C8">
              <w:rPr>
                <w:rFonts w:ascii="Times New Roman" w:hAnsi="Times New Roman"/>
                <w:b/>
                <w:color w:val="auto"/>
                <w:sz w:val="24"/>
                <w:szCs w:val="24"/>
              </w:rPr>
              <w:t>7</w:t>
            </w:r>
            <w:r w:rsidRPr="009671C8">
              <w:rPr>
                <w:rFonts w:ascii="Times New Roman" w:hAnsi="Times New Roman"/>
                <w:b/>
                <w:color w:val="auto"/>
                <w:sz w:val="24"/>
                <w:szCs w:val="24"/>
              </w:rPr>
              <w:br/>
            </w:r>
          </w:p>
        </w:tc>
        <w:tc>
          <w:tcPr>
            <w:tcW w:w="5801" w:type="dxa"/>
            <w:tcBorders>
              <w:top w:val="single" w:sz="4" w:space="0" w:color="auto"/>
              <w:left w:val="single" w:sz="4" w:space="0" w:color="auto"/>
              <w:bottom w:val="single" w:sz="4" w:space="0" w:color="auto"/>
              <w:right w:val="single" w:sz="4" w:space="0" w:color="auto"/>
            </w:tcBorders>
            <w:vAlign w:val="center"/>
          </w:tcPr>
          <w:p w14:paraId="4D9A0070" w14:textId="77777777" w:rsidR="0052348B" w:rsidRPr="009671C8" w:rsidRDefault="0052348B" w:rsidP="0052348B">
            <w:pPr>
              <w:spacing w:after="0"/>
              <w:jc w:val="both"/>
              <w:rPr>
                <w:rFonts w:ascii="Times New Roman" w:hAnsi="Times New Roman"/>
                <w:b/>
                <w:bCs/>
                <w:sz w:val="24"/>
                <w:szCs w:val="24"/>
              </w:rPr>
            </w:pPr>
          </w:p>
          <w:p w14:paraId="4E2A144B" w14:textId="77777777" w:rsidR="0052348B" w:rsidRPr="009671C8" w:rsidRDefault="0052348B" w:rsidP="0052348B">
            <w:pPr>
              <w:spacing w:after="0"/>
              <w:jc w:val="both"/>
              <w:rPr>
                <w:rFonts w:ascii="Times New Roman" w:hAnsi="Times New Roman"/>
                <w:sz w:val="24"/>
                <w:szCs w:val="24"/>
              </w:rPr>
            </w:pPr>
            <w:r w:rsidRPr="009671C8">
              <w:rPr>
                <w:rFonts w:ascii="Times New Roman" w:hAnsi="Times New Roman"/>
                <w:b/>
                <w:bCs/>
                <w:sz w:val="24"/>
                <w:szCs w:val="24"/>
              </w:rPr>
              <w:t>FORNO ELÉTRICO INDUSTRIAL -</w:t>
            </w:r>
            <w:r w:rsidRPr="009671C8">
              <w:rPr>
                <w:rFonts w:ascii="Times New Roman" w:hAnsi="Times New Roman"/>
                <w:sz w:val="24"/>
                <w:szCs w:val="24"/>
              </w:rPr>
              <w:t xml:space="preserve"> Forno Industrial Elétrico 90X90. Material em aço inox. Revestimento interno em aço galvanizado; Medidas aproximada do produto internamente (A x P x C) 90 cm x 90 cm x 25 cm. Medidas aproximada Externas do produto: (A x P x C)48 cm x 107 cm x 95 cm; Resistência na parte superior e inferior de cada câmara; Sistema para abertura do vidro tipo guilhotina; Cavalete reforçado Isolamento em lã de vidro; Acompanha grade e cavalete, bandeja coletora de resíduos, termômetro para controle individual por câmara; Câmara com altura mínima aproximadamente de 25cm; Potência por câmara: 5.200w; Controle de Temperatura: 0-300°; Temperatura de Trabalho: 0-280°; Tensão: 220V.</w:t>
            </w:r>
          </w:p>
          <w:p w14:paraId="108AD571" w14:textId="6008D6EC" w:rsidR="007166DF" w:rsidRPr="009671C8" w:rsidRDefault="007166DF" w:rsidP="0052348B">
            <w:pPr>
              <w:spacing w:after="0"/>
              <w:jc w:val="both"/>
              <w:rPr>
                <w:rFonts w:ascii="Times New Roman" w:hAnsi="Times New Roman"/>
                <w:sz w:val="24"/>
                <w:szCs w:val="24"/>
              </w:rPr>
            </w:pPr>
          </w:p>
        </w:tc>
        <w:tc>
          <w:tcPr>
            <w:tcW w:w="841" w:type="dxa"/>
            <w:tcBorders>
              <w:top w:val="single" w:sz="4" w:space="0" w:color="auto"/>
              <w:left w:val="single" w:sz="4" w:space="0" w:color="auto"/>
              <w:bottom w:val="single" w:sz="4" w:space="0" w:color="auto"/>
              <w:right w:val="single" w:sz="4" w:space="0" w:color="auto"/>
            </w:tcBorders>
            <w:vAlign w:val="center"/>
          </w:tcPr>
          <w:p w14:paraId="392B149C" w14:textId="24AEE41A"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Unid.</w:t>
            </w:r>
          </w:p>
        </w:tc>
        <w:tc>
          <w:tcPr>
            <w:tcW w:w="1143" w:type="dxa"/>
            <w:tcBorders>
              <w:top w:val="single" w:sz="4" w:space="0" w:color="auto"/>
              <w:left w:val="single" w:sz="4" w:space="0" w:color="auto"/>
              <w:bottom w:val="single" w:sz="4" w:space="0" w:color="auto"/>
              <w:right w:val="single" w:sz="4" w:space="0" w:color="auto"/>
            </w:tcBorders>
            <w:vAlign w:val="center"/>
          </w:tcPr>
          <w:p w14:paraId="44C2863B" w14:textId="6F74DF81"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100</w:t>
            </w:r>
          </w:p>
        </w:tc>
      </w:tr>
      <w:tr w:rsidR="0052348B" w:rsidRPr="009671C8" w14:paraId="0D0422F3" w14:textId="77777777" w:rsidTr="004E6A8F">
        <w:tc>
          <w:tcPr>
            <w:tcW w:w="857" w:type="dxa"/>
            <w:tcBorders>
              <w:top w:val="single" w:sz="4" w:space="0" w:color="auto"/>
              <w:left w:val="single" w:sz="4" w:space="0" w:color="auto"/>
              <w:bottom w:val="single" w:sz="4" w:space="0" w:color="auto"/>
              <w:right w:val="single" w:sz="4" w:space="0" w:color="auto"/>
            </w:tcBorders>
            <w:vAlign w:val="center"/>
          </w:tcPr>
          <w:p w14:paraId="3B023378" w14:textId="6F6D8EF0" w:rsidR="0052348B" w:rsidRPr="009671C8" w:rsidRDefault="0052348B" w:rsidP="0052348B">
            <w:pPr>
              <w:spacing w:after="0"/>
              <w:jc w:val="center"/>
              <w:rPr>
                <w:rFonts w:ascii="Times New Roman" w:hAnsi="Times New Roman"/>
                <w:b/>
                <w:color w:val="auto"/>
                <w:sz w:val="24"/>
                <w:szCs w:val="24"/>
              </w:rPr>
            </w:pPr>
            <w:r w:rsidRPr="009671C8">
              <w:rPr>
                <w:rFonts w:ascii="Times New Roman" w:hAnsi="Times New Roman"/>
                <w:b/>
                <w:color w:val="auto"/>
                <w:sz w:val="24"/>
                <w:szCs w:val="24"/>
              </w:rPr>
              <w:t>8</w:t>
            </w:r>
          </w:p>
        </w:tc>
        <w:tc>
          <w:tcPr>
            <w:tcW w:w="5801" w:type="dxa"/>
            <w:tcBorders>
              <w:top w:val="single" w:sz="4" w:space="0" w:color="auto"/>
              <w:left w:val="single" w:sz="4" w:space="0" w:color="auto"/>
              <w:bottom w:val="single" w:sz="4" w:space="0" w:color="auto"/>
              <w:right w:val="single" w:sz="4" w:space="0" w:color="auto"/>
            </w:tcBorders>
            <w:vAlign w:val="center"/>
          </w:tcPr>
          <w:p w14:paraId="5E7D510B" w14:textId="770D1377" w:rsidR="0052348B" w:rsidRPr="009671C8" w:rsidRDefault="0052348B" w:rsidP="0052348B">
            <w:pPr>
              <w:pStyle w:val="ui-pdp-featuresitem"/>
              <w:shd w:val="clear" w:color="auto" w:fill="FFFFFF"/>
              <w:spacing w:before="0" w:beforeAutospacing="0" w:after="30" w:afterAutospacing="0"/>
              <w:jc w:val="both"/>
              <w:rPr>
                <w:color w:val="000000" w:themeColor="text1"/>
              </w:rPr>
            </w:pPr>
            <w:r w:rsidRPr="009671C8">
              <w:rPr>
                <w:b/>
              </w:rPr>
              <w:t>VENTILADOR -</w:t>
            </w:r>
            <w:r w:rsidRPr="009671C8">
              <w:rPr>
                <w:bCs/>
              </w:rPr>
              <w:t xml:space="preserve"> Com</w:t>
            </w:r>
            <w:r w:rsidRPr="009671C8">
              <w:rPr>
                <w:color w:val="000000" w:themeColor="text1"/>
                <w:shd w:val="clear" w:color="auto" w:fill="FFFFFF"/>
              </w:rPr>
              <w:t xml:space="preserve"> Suporte de parede; Protetor térmico; Grades altamente resistentes; Fixação de grades por travas; 3 Pás; Hélices que não enferrujam; Função de controle de velocidade; Especificações aproximadas: Diâmetro de 60cm; Coloração Preto; Potência (w) de 140W.</w:t>
            </w:r>
          </w:p>
        </w:tc>
        <w:tc>
          <w:tcPr>
            <w:tcW w:w="841" w:type="dxa"/>
            <w:tcBorders>
              <w:top w:val="single" w:sz="4" w:space="0" w:color="auto"/>
              <w:left w:val="single" w:sz="4" w:space="0" w:color="auto"/>
              <w:bottom w:val="single" w:sz="4" w:space="0" w:color="auto"/>
              <w:right w:val="single" w:sz="4" w:space="0" w:color="auto"/>
            </w:tcBorders>
            <w:vAlign w:val="center"/>
          </w:tcPr>
          <w:p w14:paraId="089AF3A8" w14:textId="530964CC"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Unid.</w:t>
            </w:r>
          </w:p>
        </w:tc>
        <w:tc>
          <w:tcPr>
            <w:tcW w:w="1143" w:type="dxa"/>
            <w:tcBorders>
              <w:top w:val="single" w:sz="4" w:space="0" w:color="auto"/>
              <w:left w:val="single" w:sz="4" w:space="0" w:color="auto"/>
              <w:bottom w:val="single" w:sz="4" w:space="0" w:color="auto"/>
              <w:right w:val="single" w:sz="4" w:space="0" w:color="auto"/>
            </w:tcBorders>
            <w:vAlign w:val="center"/>
          </w:tcPr>
          <w:p w14:paraId="3B8233A5" w14:textId="2CF21213"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450</w:t>
            </w:r>
          </w:p>
        </w:tc>
      </w:tr>
      <w:tr w:rsidR="0052348B" w:rsidRPr="009671C8" w14:paraId="19DDD09E" w14:textId="77777777" w:rsidTr="004E6A8F">
        <w:tc>
          <w:tcPr>
            <w:tcW w:w="857" w:type="dxa"/>
            <w:tcBorders>
              <w:top w:val="single" w:sz="4" w:space="0" w:color="auto"/>
              <w:left w:val="single" w:sz="4" w:space="0" w:color="auto"/>
              <w:bottom w:val="single" w:sz="4" w:space="0" w:color="auto"/>
              <w:right w:val="single" w:sz="4" w:space="0" w:color="auto"/>
            </w:tcBorders>
            <w:vAlign w:val="center"/>
          </w:tcPr>
          <w:p w14:paraId="72BD8E3B" w14:textId="31FC89B5" w:rsidR="0052348B" w:rsidRPr="009671C8" w:rsidRDefault="0052348B" w:rsidP="0052348B">
            <w:pPr>
              <w:spacing w:after="0"/>
              <w:jc w:val="center"/>
              <w:rPr>
                <w:rFonts w:ascii="Times New Roman" w:hAnsi="Times New Roman"/>
                <w:b/>
                <w:color w:val="auto"/>
                <w:sz w:val="24"/>
                <w:szCs w:val="24"/>
              </w:rPr>
            </w:pPr>
            <w:r w:rsidRPr="009671C8">
              <w:rPr>
                <w:rFonts w:ascii="Times New Roman" w:hAnsi="Times New Roman"/>
                <w:b/>
                <w:color w:val="auto"/>
                <w:sz w:val="24"/>
                <w:szCs w:val="24"/>
              </w:rPr>
              <w:t>9</w:t>
            </w:r>
          </w:p>
        </w:tc>
        <w:tc>
          <w:tcPr>
            <w:tcW w:w="5801" w:type="dxa"/>
            <w:tcBorders>
              <w:top w:val="single" w:sz="4" w:space="0" w:color="auto"/>
              <w:left w:val="single" w:sz="4" w:space="0" w:color="auto"/>
              <w:bottom w:val="single" w:sz="4" w:space="0" w:color="auto"/>
              <w:right w:val="single" w:sz="4" w:space="0" w:color="auto"/>
            </w:tcBorders>
            <w:vAlign w:val="center"/>
          </w:tcPr>
          <w:p w14:paraId="6F1AF3E7" w14:textId="77777777" w:rsidR="00221221" w:rsidRPr="009671C8" w:rsidRDefault="00221221" w:rsidP="0052348B">
            <w:pPr>
              <w:pStyle w:val="ui-pdp-featuresitem"/>
              <w:shd w:val="clear" w:color="auto" w:fill="FFFFFF"/>
              <w:spacing w:before="0" w:beforeAutospacing="0" w:after="30" w:afterAutospacing="0"/>
              <w:jc w:val="both"/>
              <w:rPr>
                <w:b/>
              </w:rPr>
            </w:pPr>
          </w:p>
          <w:p w14:paraId="6D0651FC" w14:textId="222B3848" w:rsidR="0052348B" w:rsidRPr="009671C8" w:rsidRDefault="0052348B" w:rsidP="0052348B">
            <w:pPr>
              <w:pStyle w:val="ui-pdp-featuresitem"/>
              <w:shd w:val="clear" w:color="auto" w:fill="FFFFFF"/>
              <w:spacing w:before="0" w:beforeAutospacing="0" w:after="30" w:afterAutospacing="0"/>
              <w:jc w:val="both"/>
            </w:pPr>
            <w:r w:rsidRPr="009671C8">
              <w:rPr>
                <w:b/>
              </w:rPr>
              <w:t xml:space="preserve">MESA DE INOX </w:t>
            </w:r>
            <w:r w:rsidRPr="009671C8">
              <w:t>- Para manipulação e preparo de alimentos. Dimensão mínima: 190 x 70 x 88 m (C x L x A). Qualidade do produto em aço inox 430, tampo superior liso em chapa 0,80 mm, pés em tubo 40 x 40 mm, prateleira gradeada de chapa 0,80 mm e sapata nylon, produto "não desmontável" totalmente soldada com estrutura resistente e reforçada e acabamento escovado.</w:t>
            </w:r>
          </w:p>
        </w:tc>
        <w:tc>
          <w:tcPr>
            <w:tcW w:w="841" w:type="dxa"/>
            <w:tcBorders>
              <w:top w:val="single" w:sz="4" w:space="0" w:color="auto"/>
              <w:left w:val="single" w:sz="4" w:space="0" w:color="auto"/>
              <w:bottom w:val="single" w:sz="4" w:space="0" w:color="auto"/>
              <w:right w:val="single" w:sz="4" w:space="0" w:color="auto"/>
            </w:tcBorders>
            <w:vAlign w:val="center"/>
          </w:tcPr>
          <w:p w14:paraId="268427C2" w14:textId="0CCB0019"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Unid.</w:t>
            </w:r>
          </w:p>
        </w:tc>
        <w:tc>
          <w:tcPr>
            <w:tcW w:w="1143" w:type="dxa"/>
            <w:tcBorders>
              <w:top w:val="single" w:sz="4" w:space="0" w:color="auto"/>
              <w:left w:val="single" w:sz="4" w:space="0" w:color="auto"/>
              <w:bottom w:val="single" w:sz="4" w:space="0" w:color="auto"/>
              <w:right w:val="single" w:sz="4" w:space="0" w:color="auto"/>
            </w:tcBorders>
            <w:vAlign w:val="center"/>
          </w:tcPr>
          <w:p w14:paraId="36F61704" w14:textId="4D5353A3" w:rsidR="0052348B" w:rsidRPr="009671C8" w:rsidRDefault="0052348B" w:rsidP="0052348B">
            <w:pPr>
              <w:spacing w:after="0"/>
              <w:jc w:val="center"/>
              <w:rPr>
                <w:rFonts w:ascii="Times New Roman" w:hAnsi="Times New Roman"/>
                <w:color w:val="auto"/>
                <w:sz w:val="24"/>
                <w:szCs w:val="24"/>
              </w:rPr>
            </w:pPr>
            <w:r w:rsidRPr="009671C8">
              <w:rPr>
                <w:rFonts w:ascii="Times New Roman" w:hAnsi="Times New Roman"/>
                <w:color w:val="auto"/>
                <w:sz w:val="24"/>
                <w:szCs w:val="24"/>
              </w:rPr>
              <w:t>120</w:t>
            </w:r>
          </w:p>
        </w:tc>
      </w:tr>
      <w:tr w:rsidR="00221221" w:rsidRPr="009671C8" w14:paraId="28C234F4" w14:textId="77777777" w:rsidTr="004E6A8F">
        <w:tc>
          <w:tcPr>
            <w:tcW w:w="857" w:type="dxa"/>
            <w:tcBorders>
              <w:top w:val="single" w:sz="4" w:space="0" w:color="auto"/>
              <w:left w:val="single" w:sz="4" w:space="0" w:color="auto"/>
              <w:bottom w:val="single" w:sz="4" w:space="0" w:color="auto"/>
              <w:right w:val="single" w:sz="4" w:space="0" w:color="auto"/>
            </w:tcBorders>
            <w:vAlign w:val="center"/>
          </w:tcPr>
          <w:p w14:paraId="3DD0224B" w14:textId="7B0E5BDA" w:rsidR="00221221" w:rsidRPr="009671C8" w:rsidRDefault="00221221" w:rsidP="00221221">
            <w:pPr>
              <w:spacing w:after="0"/>
              <w:jc w:val="center"/>
              <w:rPr>
                <w:rFonts w:ascii="Times New Roman" w:hAnsi="Times New Roman"/>
                <w:b/>
                <w:color w:val="auto"/>
                <w:sz w:val="24"/>
                <w:szCs w:val="24"/>
              </w:rPr>
            </w:pPr>
            <w:r w:rsidRPr="009671C8">
              <w:rPr>
                <w:rFonts w:ascii="Times New Roman" w:hAnsi="Times New Roman"/>
                <w:b/>
                <w:color w:val="auto"/>
                <w:sz w:val="24"/>
                <w:szCs w:val="24"/>
              </w:rPr>
              <w:t>10</w:t>
            </w:r>
          </w:p>
        </w:tc>
        <w:tc>
          <w:tcPr>
            <w:tcW w:w="5801" w:type="dxa"/>
            <w:tcBorders>
              <w:top w:val="single" w:sz="4" w:space="0" w:color="auto"/>
              <w:left w:val="single" w:sz="4" w:space="0" w:color="auto"/>
              <w:bottom w:val="single" w:sz="4" w:space="0" w:color="auto"/>
              <w:right w:val="single" w:sz="4" w:space="0" w:color="auto"/>
            </w:tcBorders>
            <w:vAlign w:val="center"/>
          </w:tcPr>
          <w:p w14:paraId="74C07F95" w14:textId="4E70DA3B" w:rsidR="00221221" w:rsidRPr="009671C8" w:rsidRDefault="00221221" w:rsidP="00221221">
            <w:pPr>
              <w:pStyle w:val="ui-pdp-featuresitem"/>
              <w:shd w:val="clear" w:color="auto" w:fill="FFFFFF"/>
              <w:spacing w:before="0" w:beforeAutospacing="0" w:after="30" w:afterAutospacing="0"/>
              <w:jc w:val="both"/>
            </w:pPr>
            <w:r w:rsidRPr="009671C8">
              <w:rPr>
                <w:b/>
                <w:bCs/>
              </w:rPr>
              <w:t xml:space="preserve">BATEDEIRA </w:t>
            </w:r>
            <w:r w:rsidRPr="009671C8">
              <w:t xml:space="preserve">- Batedeira Planetária; display digital, timer e temporizador, 1000 W de potência: mínimo de 8 velocidades, antirrespingo, tigela em inox 5 litros. </w:t>
            </w:r>
            <w:r w:rsidRPr="009671C8">
              <w:lastRenderedPageBreak/>
              <w:t>Incluindo no mínimo 3 batedores de massa, Potência (W) 1000 Capacidade 5 Litros Tensão/Voltagem- 220V - 110V.</w:t>
            </w:r>
          </w:p>
        </w:tc>
        <w:tc>
          <w:tcPr>
            <w:tcW w:w="841" w:type="dxa"/>
            <w:tcBorders>
              <w:top w:val="single" w:sz="4" w:space="0" w:color="auto"/>
              <w:left w:val="single" w:sz="4" w:space="0" w:color="auto"/>
              <w:bottom w:val="single" w:sz="4" w:space="0" w:color="auto"/>
              <w:right w:val="single" w:sz="4" w:space="0" w:color="auto"/>
            </w:tcBorders>
            <w:vAlign w:val="center"/>
          </w:tcPr>
          <w:p w14:paraId="17EB61AE" w14:textId="5CA7F143" w:rsidR="00221221" w:rsidRPr="009671C8" w:rsidRDefault="00221221" w:rsidP="00221221">
            <w:pPr>
              <w:spacing w:after="0"/>
              <w:jc w:val="center"/>
              <w:rPr>
                <w:rFonts w:ascii="Times New Roman" w:hAnsi="Times New Roman"/>
                <w:color w:val="auto"/>
                <w:sz w:val="24"/>
                <w:szCs w:val="24"/>
              </w:rPr>
            </w:pPr>
            <w:r w:rsidRPr="009671C8">
              <w:rPr>
                <w:rFonts w:ascii="Times New Roman" w:hAnsi="Times New Roman"/>
                <w:color w:val="auto"/>
                <w:sz w:val="24"/>
                <w:szCs w:val="24"/>
              </w:rPr>
              <w:lastRenderedPageBreak/>
              <w:t>Unid.</w:t>
            </w:r>
          </w:p>
        </w:tc>
        <w:tc>
          <w:tcPr>
            <w:tcW w:w="1143" w:type="dxa"/>
            <w:tcBorders>
              <w:top w:val="single" w:sz="4" w:space="0" w:color="auto"/>
              <w:left w:val="single" w:sz="4" w:space="0" w:color="auto"/>
              <w:bottom w:val="single" w:sz="4" w:space="0" w:color="auto"/>
              <w:right w:val="single" w:sz="4" w:space="0" w:color="auto"/>
            </w:tcBorders>
            <w:vAlign w:val="center"/>
          </w:tcPr>
          <w:p w14:paraId="3C0F0F14" w14:textId="31DF84E3" w:rsidR="00221221" w:rsidRPr="009671C8" w:rsidRDefault="00221221" w:rsidP="00221221">
            <w:pPr>
              <w:spacing w:after="0"/>
              <w:jc w:val="center"/>
              <w:rPr>
                <w:rFonts w:ascii="Times New Roman" w:hAnsi="Times New Roman"/>
                <w:color w:val="auto"/>
                <w:sz w:val="24"/>
                <w:szCs w:val="24"/>
              </w:rPr>
            </w:pPr>
            <w:r w:rsidRPr="009671C8">
              <w:rPr>
                <w:rFonts w:ascii="Times New Roman" w:hAnsi="Times New Roman"/>
                <w:color w:val="auto"/>
                <w:sz w:val="24"/>
                <w:szCs w:val="24"/>
              </w:rPr>
              <w:t>80</w:t>
            </w:r>
          </w:p>
        </w:tc>
      </w:tr>
      <w:tr w:rsidR="00221221" w:rsidRPr="009671C8" w14:paraId="07B7D91E" w14:textId="77777777" w:rsidTr="004E6A8F">
        <w:tc>
          <w:tcPr>
            <w:tcW w:w="857" w:type="dxa"/>
            <w:tcBorders>
              <w:top w:val="single" w:sz="4" w:space="0" w:color="auto"/>
              <w:left w:val="single" w:sz="4" w:space="0" w:color="auto"/>
              <w:bottom w:val="single" w:sz="4" w:space="0" w:color="auto"/>
              <w:right w:val="single" w:sz="4" w:space="0" w:color="auto"/>
            </w:tcBorders>
            <w:vAlign w:val="center"/>
          </w:tcPr>
          <w:p w14:paraId="1CA840FD" w14:textId="33111B15" w:rsidR="00221221" w:rsidRPr="009671C8" w:rsidRDefault="00221221" w:rsidP="00221221">
            <w:pPr>
              <w:spacing w:after="0"/>
              <w:jc w:val="center"/>
              <w:rPr>
                <w:rFonts w:ascii="Times New Roman" w:hAnsi="Times New Roman"/>
                <w:b/>
                <w:color w:val="auto"/>
                <w:sz w:val="24"/>
                <w:szCs w:val="24"/>
              </w:rPr>
            </w:pPr>
            <w:r w:rsidRPr="009671C8">
              <w:rPr>
                <w:rFonts w:ascii="Times New Roman" w:hAnsi="Times New Roman"/>
                <w:b/>
                <w:color w:val="auto"/>
                <w:sz w:val="24"/>
                <w:szCs w:val="24"/>
              </w:rPr>
              <w:t>11</w:t>
            </w:r>
          </w:p>
        </w:tc>
        <w:tc>
          <w:tcPr>
            <w:tcW w:w="5801" w:type="dxa"/>
            <w:tcBorders>
              <w:top w:val="single" w:sz="4" w:space="0" w:color="auto"/>
              <w:left w:val="single" w:sz="4" w:space="0" w:color="auto"/>
              <w:bottom w:val="single" w:sz="4" w:space="0" w:color="auto"/>
              <w:right w:val="single" w:sz="4" w:space="0" w:color="auto"/>
            </w:tcBorders>
            <w:vAlign w:val="center"/>
          </w:tcPr>
          <w:p w14:paraId="7DD1DE5B" w14:textId="5A70D615" w:rsidR="00221221" w:rsidRPr="009671C8" w:rsidRDefault="00221221" w:rsidP="00221221">
            <w:pPr>
              <w:shd w:val="clear" w:color="auto" w:fill="FFFFFF"/>
              <w:spacing w:after="30"/>
              <w:jc w:val="both"/>
              <w:rPr>
                <w:rFonts w:ascii="Times New Roman" w:hAnsi="Times New Roman"/>
                <w:sz w:val="24"/>
                <w:szCs w:val="24"/>
              </w:rPr>
            </w:pPr>
            <w:r w:rsidRPr="009671C8">
              <w:rPr>
                <w:rFonts w:ascii="Times New Roman" w:hAnsi="Times New Roman"/>
                <w:b/>
                <w:bCs/>
                <w:sz w:val="24"/>
                <w:szCs w:val="24"/>
              </w:rPr>
              <w:t>ESPREMEDOR DE FRUTAS</w:t>
            </w:r>
            <w:r w:rsidRPr="009671C8">
              <w:rPr>
                <w:rFonts w:ascii="Times New Roman" w:hAnsi="Times New Roman"/>
                <w:sz w:val="24"/>
                <w:szCs w:val="24"/>
              </w:rPr>
              <w:t xml:space="preserve"> - Espremedor de frutas cítricas, industrial, fabricado em aço inox, motor1/4hp, tensão110v/220v (com chave seletora), Jogo de carambola composto por: 1 castanhal pequena; 1 castanha grande. Tamanho aproximado 385x270x320mm, peso mínimo 5KG.</w:t>
            </w:r>
          </w:p>
        </w:tc>
        <w:tc>
          <w:tcPr>
            <w:tcW w:w="841" w:type="dxa"/>
            <w:tcBorders>
              <w:top w:val="single" w:sz="4" w:space="0" w:color="auto"/>
              <w:left w:val="single" w:sz="4" w:space="0" w:color="auto"/>
              <w:bottom w:val="single" w:sz="4" w:space="0" w:color="auto"/>
              <w:right w:val="single" w:sz="4" w:space="0" w:color="auto"/>
            </w:tcBorders>
            <w:vAlign w:val="center"/>
          </w:tcPr>
          <w:p w14:paraId="774C4EF4" w14:textId="2B9C007F" w:rsidR="00221221" w:rsidRPr="009671C8" w:rsidRDefault="00221221" w:rsidP="00221221">
            <w:pPr>
              <w:spacing w:after="0"/>
              <w:jc w:val="center"/>
              <w:rPr>
                <w:rFonts w:ascii="Times New Roman" w:hAnsi="Times New Roman"/>
                <w:color w:val="auto"/>
                <w:sz w:val="24"/>
                <w:szCs w:val="24"/>
              </w:rPr>
            </w:pPr>
            <w:r w:rsidRPr="009671C8">
              <w:rPr>
                <w:rFonts w:ascii="Times New Roman" w:hAnsi="Times New Roman"/>
                <w:color w:val="auto"/>
                <w:sz w:val="24"/>
                <w:szCs w:val="24"/>
              </w:rPr>
              <w:t>Unid.</w:t>
            </w:r>
          </w:p>
        </w:tc>
        <w:tc>
          <w:tcPr>
            <w:tcW w:w="1143" w:type="dxa"/>
            <w:tcBorders>
              <w:top w:val="single" w:sz="4" w:space="0" w:color="auto"/>
              <w:left w:val="single" w:sz="4" w:space="0" w:color="auto"/>
              <w:bottom w:val="single" w:sz="4" w:space="0" w:color="auto"/>
              <w:right w:val="single" w:sz="4" w:space="0" w:color="auto"/>
            </w:tcBorders>
            <w:vAlign w:val="center"/>
          </w:tcPr>
          <w:p w14:paraId="457DD742" w14:textId="1ACBC5CE" w:rsidR="00221221" w:rsidRPr="009671C8" w:rsidRDefault="00221221" w:rsidP="00221221">
            <w:pPr>
              <w:spacing w:after="0"/>
              <w:jc w:val="center"/>
              <w:rPr>
                <w:rFonts w:ascii="Times New Roman" w:hAnsi="Times New Roman"/>
                <w:color w:val="auto"/>
                <w:sz w:val="24"/>
                <w:szCs w:val="24"/>
              </w:rPr>
            </w:pPr>
            <w:r w:rsidRPr="009671C8">
              <w:rPr>
                <w:rFonts w:ascii="Times New Roman" w:hAnsi="Times New Roman"/>
                <w:color w:val="auto"/>
                <w:sz w:val="24"/>
                <w:szCs w:val="24"/>
              </w:rPr>
              <w:t>180</w:t>
            </w:r>
          </w:p>
        </w:tc>
      </w:tr>
      <w:tr w:rsidR="00221221" w:rsidRPr="009671C8" w14:paraId="08DA6967" w14:textId="77777777" w:rsidTr="004E6A8F">
        <w:tc>
          <w:tcPr>
            <w:tcW w:w="857" w:type="dxa"/>
            <w:tcBorders>
              <w:top w:val="single" w:sz="4" w:space="0" w:color="auto"/>
              <w:left w:val="single" w:sz="4" w:space="0" w:color="auto"/>
              <w:bottom w:val="single" w:sz="4" w:space="0" w:color="auto"/>
              <w:right w:val="single" w:sz="4" w:space="0" w:color="auto"/>
            </w:tcBorders>
            <w:vAlign w:val="center"/>
          </w:tcPr>
          <w:p w14:paraId="21C97CA1" w14:textId="3E0A3CCE" w:rsidR="00221221" w:rsidRPr="009671C8" w:rsidRDefault="00221221" w:rsidP="00221221">
            <w:pPr>
              <w:spacing w:after="0"/>
              <w:jc w:val="center"/>
              <w:rPr>
                <w:rFonts w:ascii="Times New Roman" w:hAnsi="Times New Roman"/>
                <w:b/>
                <w:color w:val="auto"/>
                <w:sz w:val="24"/>
                <w:szCs w:val="24"/>
              </w:rPr>
            </w:pPr>
            <w:r w:rsidRPr="009671C8">
              <w:rPr>
                <w:rFonts w:ascii="Times New Roman" w:hAnsi="Times New Roman"/>
                <w:b/>
                <w:color w:val="auto"/>
                <w:sz w:val="24"/>
                <w:szCs w:val="24"/>
              </w:rPr>
              <w:t>12</w:t>
            </w:r>
          </w:p>
        </w:tc>
        <w:tc>
          <w:tcPr>
            <w:tcW w:w="5801" w:type="dxa"/>
            <w:tcBorders>
              <w:top w:val="single" w:sz="4" w:space="0" w:color="auto"/>
              <w:left w:val="single" w:sz="4" w:space="0" w:color="auto"/>
              <w:bottom w:val="single" w:sz="4" w:space="0" w:color="auto"/>
              <w:right w:val="single" w:sz="4" w:space="0" w:color="auto"/>
            </w:tcBorders>
            <w:vAlign w:val="center"/>
          </w:tcPr>
          <w:p w14:paraId="49BEFFBC" w14:textId="35D1DCDD" w:rsidR="00221221" w:rsidRPr="009671C8" w:rsidRDefault="00221221" w:rsidP="00221221">
            <w:pPr>
              <w:shd w:val="clear" w:color="auto" w:fill="FFFFFF"/>
              <w:spacing w:after="30"/>
              <w:jc w:val="both"/>
              <w:rPr>
                <w:rFonts w:ascii="Times New Roman" w:hAnsi="Times New Roman"/>
                <w:sz w:val="24"/>
                <w:szCs w:val="24"/>
                <w:shd w:val="clear" w:color="auto" w:fill="FFFFFF"/>
              </w:rPr>
            </w:pPr>
            <w:r w:rsidRPr="009671C8">
              <w:rPr>
                <w:rFonts w:ascii="Times New Roman" w:hAnsi="Times New Roman"/>
                <w:b/>
                <w:bCs/>
                <w:sz w:val="24"/>
                <w:szCs w:val="24"/>
              </w:rPr>
              <w:t xml:space="preserve">BALANÇA DE ALIMENTOS - </w:t>
            </w:r>
            <w:r w:rsidRPr="009671C8">
              <w:rPr>
                <w:rFonts w:ascii="Times New Roman" w:hAnsi="Times New Roman"/>
                <w:sz w:val="24"/>
                <w:szCs w:val="24"/>
              </w:rPr>
              <w:t>b</w:t>
            </w:r>
            <w:r w:rsidRPr="009671C8">
              <w:rPr>
                <w:rFonts w:ascii="Times New Roman" w:hAnsi="Times New Roman"/>
                <w:sz w:val="24"/>
                <w:szCs w:val="24"/>
                <w:shd w:val="clear" w:color="auto" w:fill="FFFFFF"/>
              </w:rPr>
              <w:t xml:space="preserve">alança digital 40Kg, incluindo bateria interna, função auto, painel frente e verso em led. Medidas aproximadas da balança: 33 x 34 x 11,5cm; Medidas aproximadas da bandeja: 34,5 x 23cm; Precisão: 1/3000 F.S; Capacidade: 40kg com escala de 5g; Entrada Ac 110/220 (bivolt); </w:t>
            </w:r>
          </w:p>
        </w:tc>
        <w:tc>
          <w:tcPr>
            <w:tcW w:w="841" w:type="dxa"/>
            <w:tcBorders>
              <w:top w:val="single" w:sz="4" w:space="0" w:color="auto"/>
              <w:left w:val="single" w:sz="4" w:space="0" w:color="auto"/>
              <w:bottom w:val="single" w:sz="4" w:space="0" w:color="auto"/>
              <w:right w:val="single" w:sz="4" w:space="0" w:color="auto"/>
            </w:tcBorders>
            <w:vAlign w:val="center"/>
          </w:tcPr>
          <w:p w14:paraId="3F65A192" w14:textId="7F20D8DA" w:rsidR="00221221" w:rsidRPr="009671C8" w:rsidRDefault="00221221" w:rsidP="00221221">
            <w:pPr>
              <w:spacing w:after="0"/>
              <w:jc w:val="center"/>
              <w:rPr>
                <w:rFonts w:ascii="Times New Roman" w:hAnsi="Times New Roman"/>
                <w:color w:val="auto"/>
                <w:sz w:val="24"/>
                <w:szCs w:val="24"/>
              </w:rPr>
            </w:pPr>
            <w:r w:rsidRPr="009671C8">
              <w:rPr>
                <w:rFonts w:ascii="Times New Roman" w:hAnsi="Times New Roman"/>
                <w:color w:val="auto"/>
                <w:sz w:val="24"/>
                <w:szCs w:val="24"/>
              </w:rPr>
              <w:t>Unid.</w:t>
            </w:r>
          </w:p>
        </w:tc>
        <w:tc>
          <w:tcPr>
            <w:tcW w:w="1143" w:type="dxa"/>
            <w:tcBorders>
              <w:top w:val="single" w:sz="4" w:space="0" w:color="auto"/>
              <w:left w:val="single" w:sz="4" w:space="0" w:color="auto"/>
              <w:bottom w:val="single" w:sz="4" w:space="0" w:color="auto"/>
              <w:right w:val="single" w:sz="4" w:space="0" w:color="auto"/>
            </w:tcBorders>
            <w:vAlign w:val="center"/>
          </w:tcPr>
          <w:p w14:paraId="38F42273" w14:textId="2A2C2D11" w:rsidR="00221221" w:rsidRPr="009671C8" w:rsidRDefault="00221221" w:rsidP="00221221">
            <w:pPr>
              <w:spacing w:after="0"/>
              <w:jc w:val="center"/>
              <w:rPr>
                <w:rFonts w:ascii="Times New Roman" w:hAnsi="Times New Roman"/>
                <w:color w:val="auto"/>
                <w:sz w:val="24"/>
                <w:szCs w:val="24"/>
              </w:rPr>
            </w:pPr>
            <w:r w:rsidRPr="009671C8">
              <w:rPr>
                <w:rFonts w:ascii="Times New Roman" w:hAnsi="Times New Roman"/>
                <w:color w:val="auto"/>
                <w:sz w:val="24"/>
                <w:szCs w:val="24"/>
              </w:rPr>
              <w:t>100</w:t>
            </w:r>
          </w:p>
        </w:tc>
      </w:tr>
      <w:tr w:rsidR="00221221" w:rsidRPr="009671C8" w14:paraId="409E6E93" w14:textId="77777777" w:rsidTr="004E6A8F">
        <w:tc>
          <w:tcPr>
            <w:tcW w:w="857" w:type="dxa"/>
            <w:tcBorders>
              <w:top w:val="single" w:sz="4" w:space="0" w:color="auto"/>
              <w:left w:val="single" w:sz="4" w:space="0" w:color="auto"/>
              <w:bottom w:val="single" w:sz="4" w:space="0" w:color="auto"/>
              <w:right w:val="single" w:sz="4" w:space="0" w:color="auto"/>
            </w:tcBorders>
            <w:vAlign w:val="center"/>
          </w:tcPr>
          <w:p w14:paraId="1FA0389D" w14:textId="1904D200" w:rsidR="00221221" w:rsidRPr="009671C8" w:rsidRDefault="00221221" w:rsidP="00221221">
            <w:pPr>
              <w:spacing w:after="0"/>
              <w:jc w:val="center"/>
              <w:rPr>
                <w:rFonts w:ascii="Times New Roman" w:hAnsi="Times New Roman"/>
                <w:b/>
                <w:color w:val="auto"/>
                <w:sz w:val="24"/>
                <w:szCs w:val="24"/>
              </w:rPr>
            </w:pPr>
            <w:r w:rsidRPr="009671C8">
              <w:rPr>
                <w:rFonts w:ascii="Times New Roman" w:hAnsi="Times New Roman"/>
                <w:b/>
                <w:color w:val="auto"/>
                <w:sz w:val="24"/>
                <w:szCs w:val="24"/>
              </w:rPr>
              <w:t>13</w:t>
            </w:r>
          </w:p>
        </w:tc>
        <w:tc>
          <w:tcPr>
            <w:tcW w:w="5801" w:type="dxa"/>
            <w:tcBorders>
              <w:top w:val="single" w:sz="4" w:space="0" w:color="auto"/>
              <w:left w:val="single" w:sz="4" w:space="0" w:color="auto"/>
              <w:bottom w:val="single" w:sz="4" w:space="0" w:color="auto"/>
              <w:right w:val="single" w:sz="4" w:space="0" w:color="auto"/>
            </w:tcBorders>
            <w:vAlign w:val="center"/>
          </w:tcPr>
          <w:p w14:paraId="68F9003F" w14:textId="1064C470" w:rsidR="00221221" w:rsidRPr="009671C8" w:rsidRDefault="00221221" w:rsidP="00221221">
            <w:pPr>
              <w:suppressAutoHyphens w:val="0"/>
              <w:spacing w:before="120" w:after="0"/>
              <w:jc w:val="both"/>
              <w:rPr>
                <w:rFonts w:ascii="Times New Roman" w:hAnsi="Times New Roman"/>
                <w:color w:val="auto"/>
                <w:sz w:val="24"/>
                <w:szCs w:val="24"/>
                <w:shd w:val="clear" w:color="auto" w:fill="FFFFFF"/>
              </w:rPr>
            </w:pPr>
            <w:r w:rsidRPr="009671C8">
              <w:rPr>
                <w:rFonts w:ascii="Times New Roman" w:hAnsi="Times New Roman"/>
                <w:b/>
                <w:bCs/>
                <w:color w:val="auto"/>
                <w:sz w:val="24"/>
                <w:szCs w:val="24"/>
              </w:rPr>
              <w:t xml:space="preserve">CORTADOR DE LEGUMES - </w:t>
            </w:r>
            <w:r w:rsidRPr="009671C8">
              <w:rPr>
                <w:rFonts w:ascii="Times New Roman" w:hAnsi="Times New Roman"/>
                <w:color w:val="auto"/>
                <w:sz w:val="24"/>
                <w:szCs w:val="24"/>
                <w:shd w:val="clear" w:color="auto" w:fill="FFFFFF"/>
              </w:rPr>
              <w:t>estrutura em alumínio fundido.  Tipo: Cortador Manual. Material do corpo: Alumínio Fundido Material do cabo: Alumínio Fundido.</w:t>
            </w:r>
          </w:p>
          <w:p w14:paraId="60A89DC0" w14:textId="4F12E014" w:rsidR="00221221" w:rsidRPr="009671C8" w:rsidRDefault="00221221" w:rsidP="00221221">
            <w:pPr>
              <w:shd w:val="clear" w:color="auto" w:fill="FFFFFF"/>
              <w:spacing w:after="30"/>
              <w:jc w:val="both"/>
              <w:rPr>
                <w:rFonts w:ascii="Times New Roman" w:hAnsi="Times New Roman"/>
                <w:sz w:val="24"/>
                <w:szCs w:val="24"/>
                <w:shd w:val="clear" w:color="auto" w:fill="FFFFFF"/>
              </w:rPr>
            </w:pPr>
            <w:r w:rsidRPr="009671C8">
              <w:rPr>
                <w:rFonts w:ascii="Times New Roman" w:hAnsi="Times New Roman"/>
                <w:sz w:val="24"/>
                <w:szCs w:val="24"/>
                <w:shd w:val="clear" w:color="auto" w:fill="FFFFFF"/>
              </w:rPr>
              <w:t>Material do basculante: Alumínio Fundido. Material das facas: Aço Inox Padrão 10mm. Colunas: Aço Trefilado Maciço. Base antiderrapante, Faca de corte (grade) removível, Pés em Tubo Aço 5/8. Altura aproximada 530mm- Largura aproximada 245mm – Profundidade aproximada: 370mm. Peso bruto aproximado: 2 Kg</w:t>
            </w:r>
          </w:p>
        </w:tc>
        <w:tc>
          <w:tcPr>
            <w:tcW w:w="841" w:type="dxa"/>
            <w:tcBorders>
              <w:top w:val="single" w:sz="4" w:space="0" w:color="auto"/>
              <w:left w:val="single" w:sz="4" w:space="0" w:color="auto"/>
              <w:bottom w:val="single" w:sz="4" w:space="0" w:color="auto"/>
              <w:right w:val="single" w:sz="4" w:space="0" w:color="auto"/>
            </w:tcBorders>
            <w:vAlign w:val="center"/>
          </w:tcPr>
          <w:p w14:paraId="3FB8A9DD" w14:textId="04A9F19F" w:rsidR="00221221" w:rsidRPr="009671C8" w:rsidRDefault="00221221" w:rsidP="00221221">
            <w:pPr>
              <w:spacing w:after="0"/>
              <w:jc w:val="center"/>
              <w:rPr>
                <w:rFonts w:ascii="Times New Roman" w:hAnsi="Times New Roman"/>
                <w:color w:val="auto"/>
                <w:sz w:val="24"/>
                <w:szCs w:val="24"/>
              </w:rPr>
            </w:pPr>
            <w:r w:rsidRPr="009671C8">
              <w:rPr>
                <w:rFonts w:ascii="Times New Roman" w:hAnsi="Times New Roman"/>
                <w:color w:val="auto"/>
                <w:sz w:val="24"/>
                <w:szCs w:val="24"/>
              </w:rPr>
              <w:t>Unid.</w:t>
            </w:r>
          </w:p>
        </w:tc>
        <w:tc>
          <w:tcPr>
            <w:tcW w:w="1143" w:type="dxa"/>
            <w:tcBorders>
              <w:top w:val="single" w:sz="4" w:space="0" w:color="auto"/>
              <w:left w:val="single" w:sz="4" w:space="0" w:color="auto"/>
              <w:bottom w:val="single" w:sz="4" w:space="0" w:color="auto"/>
              <w:right w:val="single" w:sz="4" w:space="0" w:color="auto"/>
            </w:tcBorders>
            <w:vAlign w:val="center"/>
          </w:tcPr>
          <w:p w14:paraId="2A595855" w14:textId="06A7167D" w:rsidR="00221221" w:rsidRPr="009671C8" w:rsidRDefault="00221221" w:rsidP="00221221">
            <w:pPr>
              <w:spacing w:after="0"/>
              <w:jc w:val="center"/>
              <w:rPr>
                <w:rFonts w:ascii="Times New Roman" w:hAnsi="Times New Roman"/>
                <w:color w:val="auto"/>
                <w:sz w:val="24"/>
                <w:szCs w:val="24"/>
              </w:rPr>
            </w:pPr>
            <w:r w:rsidRPr="009671C8">
              <w:rPr>
                <w:rFonts w:ascii="Times New Roman" w:hAnsi="Times New Roman"/>
                <w:color w:val="auto"/>
                <w:sz w:val="24"/>
                <w:szCs w:val="24"/>
              </w:rPr>
              <w:t>120</w:t>
            </w:r>
          </w:p>
        </w:tc>
      </w:tr>
      <w:tr w:rsidR="009F2F6A" w:rsidRPr="009671C8" w14:paraId="4A35F955" w14:textId="77777777" w:rsidTr="004E6A8F">
        <w:tc>
          <w:tcPr>
            <w:tcW w:w="857" w:type="dxa"/>
            <w:tcBorders>
              <w:top w:val="single" w:sz="4" w:space="0" w:color="auto"/>
              <w:left w:val="single" w:sz="4" w:space="0" w:color="auto"/>
              <w:bottom w:val="single" w:sz="4" w:space="0" w:color="auto"/>
              <w:right w:val="single" w:sz="4" w:space="0" w:color="auto"/>
            </w:tcBorders>
            <w:vAlign w:val="center"/>
          </w:tcPr>
          <w:p w14:paraId="6C0BCD26" w14:textId="2FD43D6B" w:rsidR="009F2F6A" w:rsidRPr="009671C8" w:rsidRDefault="009F2F6A" w:rsidP="009F2F6A">
            <w:pPr>
              <w:spacing w:after="0"/>
              <w:jc w:val="center"/>
              <w:rPr>
                <w:rFonts w:ascii="Times New Roman" w:hAnsi="Times New Roman"/>
                <w:b/>
                <w:color w:val="auto"/>
                <w:sz w:val="24"/>
                <w:szCs w:val="24"/>
              </w:rPr>
            </w:pPr>
            <w:r w:rsidRPr="009671C8">
              <w:rPr>
                <w:rFonts w:ascii="Times New Roman" w:hAnsi="Times New Roman"/>
                <w:b/>
                <w:color w:val="auto"/>
                <w:sz w:val="24"/>
                <w:szCs w:val="24"/>
              </w:rPr>
              <w:t>14</w:t>
            </w:r>
          </w:p>
        </w:tc>
        <w:tc>
          <w:tcPr>
            <w:tcW w:w="5801" w:type="dxa"/>
            <w:tcBorders>
              <w:top w:val="single" w:sz="4" w:space="0" w:color="auto"/>
              <w:left w:val="single" w:sz="4" w:space="0" w:color="auto"/>
              <w:bottom w:val="single" w:sz="4" w:space="0" w:color="auto"/>
              <w:right w:val="single" w:sz="4" w:space="0" w:color="auto"/>
            </w:tcBorders>
            <w:vAlign w:val="center"/>
          </w:tcPr>
          <w:p w14:paraId="1BCA2D7B" w14:textId="7C44F5D4" w:rsidR="009F2F6A" w:rsidRPr="009671C8" w:rsidRDefault="009F2F6A" w:rsidP="009F2F6A">
            <w:pPr>
              <w:suppressAutoHyphens w:val="0"/>
              <w:spacing w:before="120" w:after="0"/>
              <w:jc w:val="both"/>
              <w:rPr>
                <w:rFonts w:ascii="Times New Roman" w:hAnsi="Times New Roman"/>
                <w:b/>
                <w:bCs/>
                <w:color w:val="auto"/>
                <w:sz w:val="24"/>
                <w:szCs w:val="24"/>
              </w:rPr>
            </w:pPr>
            <w:r w:rsidRPr="009671C8">
              <w:rPr>
                <w:rFonts w:ascii="Times New Roman" w:hAnsi="Times New Roman"/>
                <w:b/>
                <w:bCs/>
                <w:color w:val="auto"/>
                <w:sz w:val="24"/>
                <w:szCs w:val="24"/>
              </w:rPr>
              <w:t xml:space="preserve">LIQUIDIFICADOR - </w:t>
            </w:r>
            <w:r w:rsidRPr="009671C8">
              <w:rPr>
                <w:rFonts w:ascii="Times New Roman" w:hAnsi="Times New Roman"/>
                <w:sz w:val="24"/>
                <w:szCs w:val="24"/>
              </w:rPr>
              <w:t>liquidificador para bater sucos, vitaminas, massas leves, entre outros alimentos, cor preta, ele possui 12 velocidades, 1200W de potência e as funções Pulsar e Auto Limpeza, com copo em acrílico resistente de capacidade igual a 3 litros, antiderrapante, com trava de segurança e filtro que separa o suco do bagaço, deixando-o pronto para o consumo.</w:t>
            </w:r>
          </w:p>
        </w:tc>
        <w:tc>
          <w:tcPr>
            <w:tcW w:w="841" w:type="dxa"/>
            <w:tcBorders>
              <w:top w:val="single" w:sz="4" w:space="0" w:color="auto"/>
              <w:left w:val="single" w:sz="4" w:space="0" w:color="auto"/>
              <w:bottom w:val="single" w:sz="4" w:space="0" w:color="auto"/>
              <w:right w:val="single" w:sz="4" w:space="0" w:color="auto"/>
            </w:tcBorders>
            <w:vAlign w:val="center"/>
          </w:tcPr>
          <w:p w14:paraId="363F9922" w14:textId="7C97BC8C" w:rsidR="009F2F6A" w:rsidRPr="009671C8" w:rsidRDefault="009F2F6A" w:rsidP="009F2F6A">
            <w:pPr>
              <w:spacing w:after="0"/>
              <w:jc w:val="center"/>
              <w:rPr>
                <w:rFonts w:ascii="Times New Roman" w:hAnsi="Times New Roman"/>
                <w:color w:val="auto"/>
                <w:sz w:val="24"/>
                <w:szCs w:val="24"/>
              </w:rPr>
            </w:pPr>
            <w:r w:rsidRPr="009671C8">
              <w:rPr>
                <w:rFonts w:ascii="Times New Roman" w:hAnsi="Times New Roman"/>
                <w:color w:val="auto"/>
                <w:sz w:val="24"/>
                <w:szCs w:val="24"/>
              </w:rPr>
              <w:t>Unid.</w:t>
            </w:r>
          </w:p>
        </w:tc>
        <w:tc>
          <w:tcPr>
            <w:tcW w:w="1143" w:type="dxa"/>
            <w:tcBorders>
              <w:top w:val="single" w:sz="4" w:space="0" w:color="auto"/>
              <w:left w:val="single" w:sz="4" w:space="0" w:color="auto"/>
              <w:bottom w:val="single" w:sz="4" w:space="0" w:color="auto"/>
              <w:right w:val="single" w:sz="4" w:space="0" w:color="auto"/>
            </w:tcBorders>
            <w:vAlign w:val="center"/>
          </w:tcPr>
          <w:p w14:paraId="40E271D6" w14:textId="642954D9" w:rsidR="009F2F6A" w:rsidRPr="009671C8" w:rsidRDefault="009F2F6A" w:rsidP="009F2F6A">
            <w:pPr>
              <w:spacing w:after="0"/>
              <w:jc w:val="center"/>
              <w:rPr>
                <w:rFonts w:ascii="Times New Roman" w:hAnsi="Times New Roman"/>
                <w:color w:val="auto"/>
                <w:sz w:val="24"/>
                <w:szCs w:val="24"/>
              </w:rPr>
            </w:pPr>
            <w:r w:rsidRPr="009671C8">
              <w:rPr>
                <w:rFonts w:ascii="Times New Roman" w:hAnsi="Times New Roman"/>
                <w:color w:val="auto"/>
                <w:sz w:val="24"/>
                <w:szCs w:val="24"/>
              </w:rPr>
              <w:t>120</w:t>
            </w:r>
          </w:p>
        </w:tc>
      </w:tr>
    </w:tbl>
    <w:p w14:paraId="5FB2C887" w14:textId="77777777" w:rsidR="004E6A8F" w:rsidRPr="009671C8" w:rsidRDefault="004E6A8F" w:rsidP="000231F8">
      <w:pPr>
        <w:spacing w:after="0" w:line="360" w:lineRule="auto"/>
        <w:jc w:val="both"/>
        <w:rPr>
          <w:rFonts w:ascii="Times New Roman" w:hAnsi="Times New Roman"/>
          <w:b/>
          <w:sz w:val="24"/>
          <w:szCs w:val="24"/>
        </w:rPr>
      </w:pPr>
    </w:p>
    <w:p w14:paraId="441740B5" w14:textId="4F3D7666" w:rsidR="003B6C06" w:rsidRPr="009671C8" w:rsidRDefault="003B6C06" w:rsidP="003B6C06">
      <w:pPr>
        <w:spacing w:after="0" w:line="360" w:lineRule="auto"/>
        <w:ind w:firstLine="567"/>
        <w:jc w:val="both"/>
        <w:rPr>
          <w:rFonts w:ascii="Times New Roman" w:hAnsi="Times New Roman"/>
          <w:b/>
          <w:bCs/>
          <w:sz w:val="24"/>
          <w:szCs w:val="24"/>
        </w:rPr>
      </w:pPr>
      <w:r w:rsidRPr="009671C8">
        <w:rPr>
          <w:rFonts w:ascii="Times New Roman" w:hAnsi="Times New Roman"/>
          <w:sz w:val="24"/>
          <w:szCs w:val="24"/>
        </w:rPr>
        <w:t xml:space="preserve">A pesquisa realizada no Catalogo do Compras Net a fim de localizar o código dos itens está no </w:t>
      </w:r>
      <w:r w:rsidRPr="009671C8">
        <w:rPr>
          <w:rFonts w:ascii="Times New Roman" w:hAnsi="Times New Roman"/>
          <w:b/>
          <w:bCs/>
          <w:sz w:val="24"/>
          <w:szCs w:val="24"/>
        </w:rPr>
        <w:t xml:space="preserve">ANEXO I. </w:t>
      </w:r>
    </w:p>
    <w:p w14:paraId="38381ABE" w14:textId="77777777" w:rsidR="003B6C06" w:rsidRDefault="003B6C06" w:rsidP="000231F8">
      <w:pPr>
        <w:spacing w:after="0" w:line="360" w:lineRule="auto"/>
        <w:jc w:val="both"/>
        <w:rPr>
          <w:rFonts w:ascii="Times New Roman" w:hAnsi="Times New Roman"/>
          <w:b/>
          <w:sz w:val="24"/>
          <w:szCs w:val="24"/>
        </w:rPr>
      </w:pPr>
    </w:p>
    <w:p w14:paraId="5360CADA" w14:textId="77777777" w:rsidR="00EE7D0B" w:rsidRDefault="00EE7D0B" w:rsidP="000231F8">
      <w:pPr>
        <w:spacing w:after="0" w:line="360" w:lineRule="auto"/>
        <w:jc w:val="both"/>
        <w:rPr>
          <w:rFonts w:ascii="Times New Roman" w:hAnsi="Times New Roman"/>
          <w:b/>
          <w:sz w:val="24"/>
          <w:szCs w:val="24"/>
        </w:rPr>
      </w:pPr>
    </w:p>
    <w:p w14:paraId="5E6A9675" w14:textId="77777777" w:rsidR="00EE7D0B" w:rsidRDefault="00EE7D0B" w:rsidP="000231F8">
      <w:pPr>
        <w:spacing w:after="0" w:line="360" w:lineRule="auto"/>
        <w:jc w:val="both"/>
        <w:rPr>
          <w:rFonts w:ascii="Times New Roman" w:hAnsi="Times New Roman"/>
          <w:b/>
          <w:sz w:val="24"/>
          <w:szCs w:val="24"/>
        </w:rPr>
      </w:pPr>
    </w:p>
    <w:p w14:paraId="4B263E80" w14:textId="5C939923" w:rsidR="000231F8" w:rsidRPr="009671C8" w:rsidRDefault="00CD183E" w:rsidP="000231F8">
      <w:pPr>
        <w:spacing w:after="0" w:line="360" w:lineRule="auto"/>
        <w:jc w:val="both"/>
        <w:rPr>
          <w:rFonts w:ascii="Times New Roman" w:hAnsi="Times New Roman"/>
          <w:b/>
          <w:sz w:val="24"/>
          <w:szCs w:val="24"/>
        </w:rPr>
      </w:pPr>
      <w:r w:rsidRPr="009671C8">
        <w:rPr>
          <w:rFonts w:ascii="Times New Roman" w:hAnsi="Times New Roman"/>
          <w:b/>
          <w:sz w:val="24"/>
          <w:szCs w:val="24"/>
        </w:rPr>
        <w:lastRenderedPageBreak/>
        <w:t>5</w:t>
      </w:r>
      <w:r w:rsidR="000231F8" w:rsidRPr="009671C8">
        <w:rPr>
          <w:rFonts w:ascii="Times New Roman" w:hAnsi="Times New Roman"/>
          <w:b/>
          <w:sz w:val="24"/>
          <w:szCs w:val="24"/>
        </w:rPr>
        <w:t>. JUSTIFICATIVA</w:t>
      </w:r>
    </w:p>
    <w:p w14:paraId="16D17E23" w14:textId="4B8353B3" w:rsidR="0052348B" w:rsidRPr="009671C8" w:rsidRDefault="0052348B" w:rsidP="00D10CED">
      <w:pPr>
        <w:spacing w:after="0" w:line="360" w:lineRule="auto"/>
        <w:ind w:firstLine="567"/>
        <w:jc w:val="both"/>
        <w:rPr>
          <w:rFonts w:ascii="Times New Roman" w:hAnsi="Times New Roman"/>
          <w:color w:val="FF0000"/>
          <w:sz w:val="24"/>
          <w:szCs w:val="24"/>
        </w:rPr>
      </w:pPr>
      <w:r w:rsidRPr="009671C8">
        <w:rPr>
          <w:rFonts w:ascii="Times New Roman" w:hAnsi="Times New Roman"/>
          <w:sz w:val="24"/>
          <w:szCs w:val="24"/>
        </w:rPr>
        <w:t>A</w:t>
      </w:r>
      <w:r w:rsidR="000231F8" w:rsidRPr="009671C8">
        <w:rPr>
          <w:rFonts w:ascii="Times New Roman" w:hAnsi="Times New Roman"/>
          <w:sz w:val="24"/>
          <w:szCs w:val="24"/>
        </w:rPr>
        <w:t xml:space="preserve"> aquisição dos itens se justifica face ao interesse público de manter os serviços da administração pública municipal</w:t>
      </w:r>
      <w:r w:rsidRPr="009671C8">
        <w:rPr>
          <w:rFonts w:ascii="Times New Roman" w:hAnsi="Times New Roman"/>
          <w:sz w:val="24"/>
          <w:szCs w:val="24"/>
        </w:rPr>
        <w:t xml:space="preserve"> com</w:t>
      </w:r>
      <w:r w:rsidR="000231F8" w:rsidRPr="009671C8">
        <w:rPr>
          <w:rFonts w:ascii="Times New Roman" w:hAnsi="Times New Roman"/>
          <w:sz w:val="24"/>
          <w:szCs w:val="24"/>
        </w:rPr>
        <w:t xml:space="preserve"> equipamentos e </w:t>
      </w:r>
      <w:r w:rsidR="007D483E" w:rsidRPr="009671C8">
        <w:rPr>
          <w:rFonts w:ascii="Times New Roman" w:hAnsi="Times New Roman"/>
          <w:sz w:val="24"/>
          <w:szCs w:val="24"/>
        </w:rPr>
        <w:t xml:space="preserve">produtos </w:t>
      </w:r>
      <w:r w:rsidR="000231F8" w:rsidRPr="009671C8">
        <w:rPr>
          <w:rFonts w:ascii="Times New Roman" w:hAnsi="Times New Roman"/>
          <w:sz w:val="24"/>
          <w:szCs w:val="24"/>
        </w:rPr>
        <w:t xml:space="preserve">permanentes que apoiam a realização </w:t>
      </w:r>
      <w:r w:rsidRPr="009671C8">
        <w:rPr>
          <w:rFonts w:ascii="Times New Roman" w:hAnsi="Times New Roman"/>
          <w:sz w:val="24"/>
          <w:szCs w:val="24"/>
        </w:rPr>
        <w:t>das</w:t>
      </w:r>
      <w:r w:rsidR="000231F8" w:rsidRPr="009671C8">
        <w:rPr>
          <w:rFonts w:ascii="Times New Roman" w:hAnsi="Times New Roman"/>
          <w:sz w:val="24"/>
          <w:szCs w:val="24"/>
        </w:rPr>
        <w:t xml:space="preserve"> </w:t>
      </w:r>
      <w:r w:rsidRPr="009671C8">
        <w:rPr>
          <w:rFonts w:ascii="Times New Roman" w:hAnsi="Times New Roman"/>
          <w:sz w:val="24"/>
          <w:szCs w:val="24"/>
        </w:rPr>
        <w:t>tarefas</w:t>
      </w:r>
      <w:r w:rsidR="000231F8" w:rsidRPr="009671C8">
        <w:rPr>
          <w:rFonts w:ascii="Times New Roman" w:hAnsi="Times New Roman"/>
          <w:sz w:val="24"/>
          <w:szCs w:val="24"/>
        </w:rPr>
        <w:t xml:space="preserve"> essenciais</w:t>
      </w:r>
      <w:r w:rsidRPr="009671C8">
        <w:rPr>
          <w:rFonts w:ascii="Times New Roman" w:hAnsi="Times New Roman"/>
          <w:sz w:val="24"/>
          <w:szCs w:val="24"/>
        </w:rPr>
        <w:t>,</w:t>
      </w:r>
      <w:r w:rsidR="000231F8" w:rsidRPr="009671C8">
        <w:rPr>
          <w:rFonts w:ascii="Times New Roman" w:hAnsi="Times New Roman"/>
          <w:sz w:val="24"/>
          <w:szCs w:val="24"/>
        </w:rPr>
        <w:t xml:space="preserve"> o cumprimento das atividades escolares e administrativas realizadas por esta municipalidade, justifica-se ainda a necessidade de realizar processo licitatório para compra de</w:t>
      </w:r>
      <w:r w:rsidR="007D483E" w:rsidRPr="009671C8">
        <w:rPr>
          <w:rFonts w:ascii="Times New Roman" w:hAnsi="Times New Roman"/>
          <w:sz w:val="24"/>
          <w:szCs w:val="24"/>
        </w:rPr>
        <w:t xml:space="preserve"> produtos,</w:t>
      </w:r>
      <w:r w:rsidR="000231F8" w:rsidRPr="009671C8">
        <w:rPr>
          <w:rFonts w:ascii="Times New Roman" w:hAnsi="Times New Roman"/>
          <w:sz w:val="24"/>
          <w:szCs w:val="24"/>
        </w:rPr>
        <w:t xml:space="preserve"> móveis e eletrodomésticos, para equipar adequadamente as Unidades Escolares</w:t>
      </w:r>
      <w:r w:rsidR="007008BB">
        <w:rPr>
          <w:rFonts w:ascii="Times New Roman" w:hAnsi="Times New Roman"/>
          <w:sz w:val="24"/>
          <w:szCs w:val="24"/>
        </w:rPr>
        <w:t>,</w:t>
      </w:r>
      <w:r w:rsidR="000231F8" w:rsidRPr="009671C8">
        <w:rPr>
          <w:rFonts w:ascii="Times New Roman" w:hAnsi="Times New Roman"/>
          <w:sz w:val="24"/>
          <w:szCs w:val="24"/>
        </w:rPr>
        <w:t xml:space="preserve"> Creches </w:t>
      </w:r>
      <w:r w:rsidR="007008BB">
        <w:rPr>
          <w:rFonts w:ascii="Times New Roman" w:hAnsi="Times New Roman"/>
          <w:sz w:val="24"/>
          <w:szCs w:val="24"/>
        </w:rPr>
        <w:t>e</w:t>
      </w:r>
      <w:r w:rsidR="000231F8" w:rsidRPr="009671C8">
        <w:rPr>
          <w:rFonts w:ascii="Times New Roman" w:hAnsi="Times New Roman"/>
          <w:sz w:val="24"/>
          <w:szCs w:val="24"/>
        </w:rPr>
        <w:t xml:space="preserve"> a </w:t>
      </w:r>
      <w:r w:rsidR="007008BB">
        <w:rPr>
          <w:rFonts w:ascii="Times New Roman" w:hAnsi="Times New Roman"/>
          <w:sz w:val="24"/>
          <w:szCs w:val="24"/>
        </w:rPr>
        <w:t xml:space="preserve">sede da </w:t>
      </w:r>
      <w:r w:rsidR="000231F8" w:rsidRPr="009671C8">
        <w:rPr>
          <w:rFonts w:ascii="Times New Roman" w:hAnsi="Times New Roman"/>
          <w:sz w:val="24"/>
          <w:szCs w:val="24"/>
        </w:rPr>
        <w:t xml:space="preserve">Secretaria Municipal de Educação, Cultura, Inclusão, Ciência e </w:t>
      </w:r>
      <w:r w:rsidR="000231F8" w:rsidRPr="009671C8">
        <w:rPr>
          <w:rFonts w:ascii="Times New Roman" w:hAnsi="Times New Roman"/>
          <w:color w:val="auto"/>
          <w:sz w:val="24"/>
          <w:szCs w:val="24"/>
        </w:rPr>
        <w:t xml:space="preserve">Tecnologia do Município de Saquarema/RJ. Bem como, contribuirá para a adequação do ambiente </w:t>
      </w:r>
      <w:r w:rsidRPr="009671C8">
        <w:rPr>
          <w:rFonts w:ascii="Times New Roman" w:hAnsi="Times New Roman"/>
          <w:color w:val="auto"/>
          <w:sz w:val="24"/>
          <w:szCs w:val="24"/>
        </w:rPr>
        <w:t>e</w:t>
      </w:r>
      <w:r w:rsidR="00376E4C" w:rsidRPr="009671C8">
        <w:rPr>
          <w:rFonts w:ascii="Times New Roman" w:hAnsi="Times New Roman"/>
          <w:color w:val="auto"/>
          <w:sz w:val="24"/>
          <w:szCs w:val="24"/>
        </w:rPr>
        <w:t xml:space="preserve"> proporcionará uma estrutura adequada </w:t>
      </w:r>
      <w:r w:rsidR="000231F8" w:rsidRPr="009671C8">
        <w:rPr>
          <w:rFonts w:ascii="Times New Roman" w:hAnsi="Times New Roman"/>
          <w:color w:val="auto"/>
          <w:sz w:val="24"/>
          <w:szCs w:val="24"/>
        </w:rPr>
        <w:t xml:space="preserve">para o desenvolvimento das </w:t>
      </w:r>
      <w:r w:rsidR="00376E4C" w:rsidRPr="009671C8">
        <w:rPr>
          <w:rFonts w:ascii="Times New Roman" w:hAnsi="Times New Roman"/>
          <w:color w:val="auto"/>
          <w:sz w:val="24"/>
          <w:szCs w:val="24"/>
        </w:rPr>
        <w:t xml:space="preserve">atividades </w:t>
      </w:r>
      <w:r w:rsidR="000231F8" w:rsidRPr="009671C8">
        <w:rPr>
          <w:rFonts w:ascii="Times New Roman" w:hAnsi="Times New Roman"/>
          <w:color w:val="auto"/>
          <w:sz w:val="24"/>
          <w:szCs w:val="24"/>
        </w:rPr>
        <w:t>exercid</w:t>
      </w:r>
      <w:r w:rsidR="00376E4C" w:rsidRPr="009671C8">
        <w:rPr>
          <w:rFonts w:ascii="Times New Roman" w:hAnsi="Times New Roman"/>
          <w:color w:val="auto"/>
          <w:sz w:val="24"/>
          <w:szCs w:val="24"/>
        </w:rPr>
        <w:t>a</w:t>
      </w:r>
      <w:r w:rsidR="000231F8" w:rsidRPr="009671C8">
        <w:rPr>
          <w:rFonts w:ascii="Times New Roman" w:hAnsi="Times New Roman"/>
          <w:color w:val="auto"/>
          <w:sz w:val="24"/>
          <w:szCs w:val="24"/>
        </w:rPr>
        <w:t>s nas diversas Unidades Escolares.</w:t>
      </w:r>
    </w:p>
    <w:p w14:paraId="1B1864EC" w14:textId="7FAFD0AC" w:rsidR="00150E03" w:rsidRPr="009671C8" w:rsidRDefault="000231F8" w:rsidP="00D10CED">
      <w:pPr>
        <w:spacing w:after="0" w:line="360" w:lineRule="auto"/>
        <w:ind w:firstLine="567"/>
        <w:jc w:val="both"/>
        <w:rPr>
          <w:rFonts w:ascii="Times New Roman" w:hAnsi="Times New Roman"/>
          <w:sz w:val="24"/>
          <w:szCs w:val="24"/>
        </w:rPr>
      </w:pPr>
      <w:r w:rsidRPr="009671C8">
        <w:rPr>
          <w:rFonts w:ascii="Times New Roman" w:hAnsi="Times New Roman"/>
          <w:sz w:val="24"/>
          <w:szCs w:val="24"/>
        </w:rPr>
        <w:t>Cabe aqui ressaltar que o uso contínuo dos</w:t>
      </w:r>
      <w:r w:rsidR="007D483E" w:rsidRPr="009671C8">
        <w:rPr>
          <w:rFonts w:ascii="Times New Roman" w:hAnsi="Times New Roman"/>
          <w:sz w:val="24"/>
          <w:szCs w:val="24"/>
        </w:rPr>
        <w:t xml:space="preserve"> produtos e</w:t>
      </w:r>
      <w:r w:rsidRPr="009671C8">
        <w:rPr>
          <w:rFonts w:ascii="Times New Roman" w:hAnsi="Times New Roman"/>
          <w:sz w:val="24"/>
          <w:szCs w:val="24"/>
        </w:rPr>
        <w:t xml:space="preserve"> mobiliários enseja o desgaste e danificação desses, comprometendo a estrutura física dos ambientes de trabalho, a rotina administrativa</w:t>
      </w:r>
      <w:r w:rsidR="00376E4C" w:rsidRPr="009671C8">
        <w:rPr>
          <w:rFonts w:ascii="Times New Roman" w:hAnsi="Times New Roman"/>
          <w:sz w:val="24"/>
          <w:szCs w:val="24"/>
        </w:rPr>
        <w:t xml:space="preserve">, a saúde dos alunos e </w:t>
      </w:r>
      <w:r w:rsidRPr="009671C8">
        <w:rPr>
          <w:rFonts w:ascii="Times New Roman" w:hAnsi="Times New Roman"/>
          <w:sz w:val="24"/>
          <w:szCs w:val="24"/>
        </w:rPr>
        <w:t>do</w:t>
      </w:r>
      <w:r w:rsidR="00376E4C" w:rsidRPr="009671C8">
        <w:rPr>
          <w:rFonts w:ascii="Times New Roman" w:hAnsi="Times New Roman"/>
          <w:sz w:val="24"/>
          <w:szCs w:val="24"/>
        </w:rPr>
        <w:t>s</w:t>
      </w:r>
      <w:r w:rsidRPr="009671C8">
        <w:rPr>
          <w:rFonts w:ascii="Times New Roman" w:hAnsi="Times New Roman"/>
          <w:sz w:val="24"/>
          <w:szCs w:val="24"/>
        </w:rPr>
        <w:t xml:space="preserve"> servidor</w:t>
      </w:r>
      <w:r w:rsidR="00376E4C" w:rsidRPr="009671C8">
        <w:rPr>
          <w:rFonts w:ascii="Times New Roman" w:hAnsi="Times New Roman"/>
          <w:sz w:val="24"/>
          <w:szCs w:val="24"/>
        </w:rPr>
        <w:t>es</w:t>
      </w:r>
      <w:r w:rsidRPr="009671C8">
        <w:rPr>
          <w:rFonts w:ascii="Times New Roman" w:hAnsi="Times New Roman"/>
          <w:sz w:val="24"/>
          <w:szCs w:val="24"/>
        </w:rPr>
        <w:t xml:space="preserve">, </w:t>
      </w:r>
      <w:r w:rsidR="00376E4C" w:rsidRPr="009671C8">
        <w:rPr>
          <w:rFonts w:ascii="Times New Roman" w:hAnsi="Times New Roman"/>
          <w:sz w:val="24"/>
          <w:szCs w:val="24"/>
        </w:rPr>
        <w:t xml:space="preserve">estes </w:t>
      </w:r>
      <w:r w:rsidRPr="009671C8">
        <w:rPr>
          <w:rFonts w:ascii="Times New Roman" w:hAnsi="Times New Roman"/>
          <w:sz w:val="24"/>
          <w:szCs w:val="24"/>
        </w:rPr>
        <w:t>que passa a maior parte do seu tempo no ambiente de trabalho. Para tanto, se faz necessário realizar constantes investimentos na estrutura e bem estar dos ambientes, a fim de proporcionar condições ideais para o desenvolvimento das a</w:t>
      </w:r>
      <w:r w:rsidR="00376E4C" w:rsidRPr="009671C8">
        <w:rPr>
          <w:rFonts w:ascii="Times New Roman" w:hAnsi="Times New Roman"/>
          <w:sz w:val="24"/>
          <w:szCs w:val="24"/>
        </w:rPr>
        <w:t>tividades</w:t>
      </w:r>
      <w:r w:rsidRPr="009671C8">
        <w:rPr>
          <w:rFonts w:ascii="Times New Roman" w:hAnsi="Times New Roman"/>
          <w:sz w:val="24"/>
          <w:szCs w:val="24"/>
        </w:rPr>
        <w:t>, comodidade e acolhimento aos estudantes, servidores e munícipes que frequentam as repartições públicas.</w:t>
      </w:r>
    </w:p>
    <w:p w14:paraId="5CBBFF71" w14:textId="77777777" w:rsidR="00150E03" w:rsidRPr="009671C8" w:rsidRDefault="00150E03" w:rsidP="000231F8">
      <w:pPr>
        <w:spacing w:after="0" w:line="360" w:lineRule="auto"/>
        <w:ind w:firstLine="709"/>
        <w:jc w:val="both"/>
        <w:rPr>
          <w:rFonts w:ascii="Times New Roman" w:hAnsi="Times New Roman"/>
          <w:sz w:val="24"/>
          <w:szCs w:val="24"/>
        </w:rPr>
      </w:pPr>
    </w:p>
    <w:p w14:paraId="37741D5D" w14:textId="73054540" w:rsidR="000231F8" w:rsidRPr="009671C8" w:rsidRDefault="00CD183E" w:rsidP="00150E03">
      <w:pPr>
        <w:spacing w:after="0" w:line="360" w:lineRule="auto"/>
        <w:jc w:val="both"/>
        <w:rPr>
          <w:rFonts w:ascii="Times New Roman" w:hAnsi="Times New Roman"/>
          <w:b/>
          <w:bCs/>
          <w:sz w:val="24"/>
          <w:szCs w:val="24"/>
        </w:rPr>
      </w:pPr>
      <w:r w:rsidRPr="009671C8">
        <w:rPr>
          <w:rFonts w:ascii="Times New Roman" w:hAnsi="Times New Roman"/>
          <w:b/>
          <w:bCs/>
          <w:sz w:val="24"/>
          <w:szCs w:val="24"/>
        </w:rPr>
        <w:t>6</w:t>
      </w:r>
      <w:r w:rsidR="00150E03" w:rsidRPr="009671C8">
        <w:rPr>
          <w:rFonts w:ascii="Times New Roman" w:hAnsi="Times New Roman"/>
          <w:b/>
          <w:bCs/>
          <w:sz w:val="24"/>
          <w:szCs w:val="24"/>
        </w:rPr>
        <w:t>. QUALIFICAÇÃO TÉCNICA</w:t>
      </w:r>
      <w:r w:rsidR="000231F8" w:rsidRPr="009671C8">
        <w:rPr>
          <w:rFonts w:ascii="Times New Roman" w:hAnsi="Times New Roman"/>
          <w:b/>
          <w:bCs/>
          <w:sz w:val="24"/>
          <w:szCs w:val="24"/>
        </w:rPr>
        <w:tab/>
      </w:r>
    </w:p>
    <w:p w14:paraId="4B9FC29A" w14:textId="08BCD257" w:rsidR="00150E03" w:rsidRPr="009671C8" w:rsidRDefault="00150E03" w:rsidP="00150E03">
      <w:pPr>
        <w:spacing w:after="0" w:line="360" w:lineRule="auto"/>
        <w:ind w:firstLine="567"/>
        <w:jc w:val="both"/>
        <w:rPr>
          <w:rFonts w:ascii="Times New Roman" w:hAnsi="Times New Roman"/>
          <w:sz w:val="24"/>
          <w:szCs w:val="24"/>
        </w:rPr>
      </w:pPr>
      <w:r w:rsidRPr="009671C8">
        <w:rPr>
          <w:rFonts w:ascii="Times New Roman" w:hAnsi="Times New Roman"/>
          <w:sz w:val="24"/>
          <w:szCs w:val="24"/>
        </w:rPr>
        <w:t>Apresentar atestado(s) de capacidade técnica da licitante, emitido por pessoa jurídica de direito público ou privado, que comprove(m) que a empresa fornece ou forneceu produtos compatíveis ao objeto e que os termos contratuais estão sendo ou foram cumpridos integralmente.</w:t>
      </w:r>
    </w:p>
    <w:p w14:paraId="0AB9A64C" w14:textId="77777777" w:rsidR="00AE0E49" w:rsidRPr="009671C8" w:rsidRDefault="00AE0E49" w:rsidP="00150E03">
      <w:pPr>
        <w:spacing w:after="0" w:line="360" w:lineRule="auto"/>
        <w:ind w:firstLine="567"/>
        <w:jc w:val="both"/>
        <w:rPr>
          <w:rFonts w:ascii="Times New Roman" w:hAnsi="Times New Roman"/>
          <w:sz w:val="24"/>
          <w:szCs w:val="24"/>
        </w:rPr>
      </w:pPr>
    </w:p>
    <w:p w14:paraId="1DDD7C0B" w14:textId="788C9602" w:rsidR="00D10CED" w:rsidRPr="009671C8" w:rsidRDefault="00CD183E" w:rsidP="00D10CED">
      <w:pPr>
        <w:spacing w:after="0" w:line="360" w:lineRule="auto"/>
        <w:jc w:val="both"/>
        <w:rPr>
          <w:rFonts w:ascii="Times New Roman" w:hAnsi="Times New Roman"/>
          <w:b/>
          <w:sz w:val="24"/>
          <w:szCs w:val="24"/>
        </w:rPr>
      </w:pPr>
      <w:r w:rsidRPr="009671C8">
        <w:rPr>
          <w:rFonts w:ascii="Times New Roman" w:hAnsi="Times New Roman"/>
          <w:b/>
          <w:sz w:val="24"/>
          <w:szCs w:val="24"/>
        </w:rPr>
        <w:t>7</w:t>
      </w:r>
      <w:r w:rsidR="000231F8" w:rsidRPr="009671C8">
        <w:rPr>
          <w:rFonts w:ascii="Times New Roman" w:hAnsi="Times New Roman"/>
          <w:b/>
          <w:sz w:val="24"/>
          <w:szCs w:val="24"/>
        </w:rPr>
        <w:t>. DO VALOR ESTIMADO DA CONTRATAÇÃO</w:t>
      </w:r>
    </w:p>
    <w:p w14:paraId="4FE713B3" w14:textId="3CA8414A" w:rsidR="000231F8" w:rsidRPr="009671C8" w:rsidRDefault="000231F8" w:rsidP="00D10CED">
      <w:pPr>
        <w:spacing w:after="0" w:line="360" w:lineRule="auto"/>
        <w:ind w:firstLine="567"/>
        <w:jc w:val="both"/>
        <w:rPr>
          <w:rFonts w:ascii="Times New Roman" w:hAnsi="Times New Roman"/>
          <w:b/>
          <w:sz w:val="24"/>
          <w:szCs w:val="24"/>
        </w:rPr>
      </w:pPr>
      <w:r w:rsidRPr="009671C8">
        <w:rPr>
          <w:rFonts w:ascii="Times New Roman" w:hAnsi="Times New Roman"/>
          <w:sz w:val="24"/>
          <w:szCs w:val="24"/>
        </w:rPr>
        <w:t>O valor estimado para aquisição do objeto descrito neste Termo de Referência será estipulado posteriormente pelo Departamento de Compras. O valor será mencionado após cotação de preços e deverá estar de acordo com Art. 23 e 24 da Lei 8.666/1993.</w:t>
      </w:r>
    </w:p>
    <w:p w14:paraId="373F4F16" w14:textId="77777777" w:rsidR="00A81B66" w:rsidRDefault="00A81B66" w:rsidP="000231F8">
      <w:pPr>
        <w:spacing w:after="0" w:line="360" w:lineRule="auto"/>
        <w:jc w:val="both"/>
        <w:rPr>
          <w:rFonts w:ascii="Times New Roman" w:hAnsi="Times New Roman"/>
          <w:sz w:val="24"/>
          <w:szCs w:val="24"/>
        </w:rPr>
      </w:pPr>
    </w:p>
    <w:p w14:paraId="0F1AFEA7" w14:textId="77777777" w:rsidR="007008BB" w:rsidRPr="009671C8" w:rsidRDefault="007008BB" w:rsidP="000231F8">
      <w:pPr>
        <w:spacing w:after="0" w:line="360" w:lineRule="auto"/>
        <w:jc w:val="both"/>
        <w:rPr>
          <w:rFonts w:ascii="Times New Roman" w:hAnsi="Times New Roman"/>
          <w:sz w:val="24"/>
          <w:szCs w:val="24"/>
        </w:rPr>
      </w:pPr>
    </w:p>
    <w:p w14:paraId="5A0558DF" w14:textId="0011250C" w:rsidR="00D10CED" w:rsidRPr="009671C8" w:rsidRDefault="00CD183E" w:rsidP="00CD183E">
      <w:pPr>
        <w:pStyle w:val="PargrafodaLista"/>
        <w:tabs>
          <w:tab w:val="left" w:pos="284"/>
        </w:tabs>
        <w:spacing w:after="0" w:line="360" w:lineRule="auto"/>
        <w:ind w:left="0"/>
        <w:jc w:val="both"/>
        <w:rPr>
          <w:rFonts w:ascii="Times New Roman" w:hAnsi="Times New Roman"/>
          <w:b/>
          <w:sz w:val="24"/>
          <w:szCs w:val="24"/>
        </w:rPr>
      </w:pPr>
      <w:r w:rsidRPr="009671C8">
        <w:rPr>
          <w:rFonts w:ascii="Times New Roman" w:hAnsi="Times New Roman"/>
          <w:b/>
          <w:sz w:val="24"/>
          <w:szCs w:val="24"/>
        </w:rPr>
        <w:lastRenderedPageBreak/>
        <w:t xml:space="preserve">8. </w:t>
      </w:r>
      <w:r w:rsidR="00D10CED" w:rsidRPr="009671C8">
        <w:rPr>
          <w:rFonts w:ascii="Times New Roman" w:hAnsi="Times New Roman"/>
          <w:b/>
          <w:sz w:val="24"/>
          <w:szCs w:val="24"/>
        </w:rPr>
        <w:t>CRITÉRIOS DE RECEBIMENTO</w:t>
      </w:r>
    </w:p>
    <w:p w14:paraId="1DE94634" w14:textId="7889AA4B" w:rsidR="00D10CED" w:rsidRPr="009671C8" w:rsidRDefault="00CD183E" w:rsidP="00CD183E">
      <w:pPr>
        <w:pStyle w:val="PargrafodaLista"/>
        <w:tabs>
          <w:tab w:val="left" w:pos="426"/>
        </w:tabs>
        <w:spacing w:after="0" w:line="360" w:lineRule="auto"/>
        <w:ind w:left="0"/>
        <w:jc w:val="both"/>
        <w:rPr>
          <w:rFonts w:ascii="Times New Roman" w:hAnsi="Times New Roman"/>
          <w:sz w:val="24"/>
          <w:szCs w:val="24"/>
        </w:rPr>
      </w:pPr>
      <w:r w:rsidRPr="009671C8">
        <w:rPr>
          <w:rFonts w:ascii="Times New Roman" w:hAnsi="Times New Roman"/>
          <w:b/>
          <w:bCs/>
          <w:sz w:val="24"/>
          <w:szCs w:val="24"/>
        </w:rPr>
        <w:t xml:space="preserve">8.1. </w:t>
      </w:r>
      <w:r w:rsidR="00D10CED" w:rsidRPr="009671C8">
        <w:rPr>
          <w:rFonts w:ascii="Times New Roman" w:hAnsi="Times New Roman"/>
          <w:sz w:val="24"/>
          <w:szCs w:val="24"/>
        </w:rPr>
        <w:t xml:space="preserve">Somente será permitido o objeto novo, de acordo com o especificado, não se admitindo, sob qualquer hipótese, objeto fora do padrão ou de qualidade duvidosa. </w:t>
      </w:r>
    </w:p>
    <w:p w14:paraId="30260935" w14:textId="68FA6FCC" w:rsidR="00D10CED" w:rsidRPr="009671C8" w:rsidRDefault="00CD183E" w:rsidP="00CD183E">
      <w:pPr>
        <w:pStyle w:val="PargrafodaLista"/>
        <w:tabs>
          <w:tab w:val="left" w:pos="426"/>
        </w:tabs>
        <w:spacing w:after="0" w:line="360" w:lineRule="auto"/>
        <w:ind w:left="0"/>
        <w:jc w:val="both"/>
        <w:rPr>
          <w:rFonts w:ascii="Times New Roman" w:hAnsi="Times New Roman"/>
          <w:sz w:val="24"/>
          <w:szCs w:val="24"/>
        </w:rPr>
      </w:pPr>
      <w:r w:rsidRPr="009671C8">
        <w:rPr>
          <w:rFonts w:ascii="Times New Roman" w:hAnsi="Times New Roman"/>
          <w:b/>
          <w:bCs/>
          <w:sz w:val="24"/>
          <w:szCs w:val="24"/>
        </w:rPr>
        <w:t xml:space="preserve">8.2. </w:t>
      </w:r>
      <w:r w:rsidR="00D10CED" w:rsidRPr="009671C8">
        <w:rPr>
          <w:rFonts w:ascii="Times New Roman" w:hAnsi="Times New Roman"/>
          <w:sz w:val="24"/>
          <w:szCs w:val="24"/>
        </w:rPr>
        <w:t xml:space="preserve">A contratada será sujeita à fiscalização no ato da entrega e posteriormente, reservando-se a esta Prefeitura Municipal, através do responsável, o direito de não receber em definitivo o objeto, caso o mesmo se encontre em condições insatisfatórias. </w:t>
      </w:r>
    </w:p>
    <w:p w14:paraId="4318809A" w14:textId="7B75F5D2" w:rsidR="00D10CED" w:rsidRPr="009671C8" w:rsidRDefault="00CD183E" w:rsidP="00CD183E">
      <w:pPr>
        <w:pStyle w:val="PargrafodaLista"/>
        <w:tabs>
          <w:tab w:val="left" w:pos="426"/>
        </w:tabs>
        <w:spacing w:after="0" w:line="360" w:lineRule="auto"/>
        <w:ind w:left="0"/>
        <w:jc w:val="both"/>
        <w:rPr>
          <w:rFonts w:ascii="Times New Roman" w:hAnsi="Times New Roman"/>
          <w:sz w:val="24"/>
          <w:szCs w:val="24"/>
        </w:rPr>
      </w:pPr>
      <w:r w:rsidRPr="009671C8">
        <w:rPr>
          <w:rFonts w:ascii="Times New Roman" w:hAnsi="Times New Roman"/>
          <w:b/>
          <w:bCs/>
          <w:sz w:val="24"/>
          <w:szCs w:val="24"/>
        </w:rPr>
        <w:t xml:space="preserve">8.3. </w:t>
      </w:r>
      <w:r w:rsidR="00D10CED" w:rsidRPr="009671C8">
        <w:rPr>
          <w:rFonts w:ascii="Times New Roman" w:hAnsi="Times New Roman"/>
          <w:sz w:val="24"/>
          <w:szCs w:val="24"/>
        </w:rPr>
        <w:t xml:space="preserve">O transporte para entrega do objeto correrá por conta exclusiva da contratada, sem qualquer custo adicional solicitado posteriormente. </w:t>
      </w:r>
    </w:p>
    <w:p w14:paraId="7DCE0F45" w14:textId="0456D57C" w:rsidR="00D10CED" w:rsidRPr="009671C8" w:rsidRDefault="00CD183E" w:rsidP="00CD183E">
      <w:pPr>
        <w:pStyle w:val="PargrafodaLista"/>
        <w:tabs>
          <w:tab w:val="left" w:pos="426"/>
        </w:tabs>
        <w:spacing w:after="0" w:line="360" w:lineRule="auto"/>
        <w:ind w:left="0"/>
        <w:jc w:val="both"/>
        <w:rPr>
          <w:rFonts w:ascii="Times New Roman" w:hAnsi="Times New Roman"/>
          <w:sz w:val="24"/>
          <w:szCs w:val="24"/>
        </w:rPr>
      </w:pPr>
      <w:r w:rsidRPr="009671C8">
        <w:rPr>
          <w:rFonts w:ascii="Times New Roman" w:hAnsi="Times New Roman"/>
          <w:b/>
          <w:bCs/>
          <w:sz w:val="24"/>
          <w:szCs w:val="24"/>
        </w:rPr>
        <w:t xml:space="preserve">8.4. </w:t>
      </w:r>
      <w:r w:rsidR="00D10CED" w:rsidRPr="009671C8">
        <w:rPr>
          <w:rFonts w:ascii="Times New Roman" w:hAnsi="Times New Roman"/>
          <w:sz w:val="24"/>
          <w:szCs w:val="24"/>
        </w:rPr>
        <w:t>Caso atrase na entrega do objeto ou se recuse a executar eventuais correções, a contratada estará sujeita a sanções administrativas, sendo que a reparação passará pelo mesmo procedimento de verificação.</w:t>
      </w:r>
    </w:p>
    <w:p w14:paraId="6AEC8F3D" w14:textId="19C35155" w:rsidR="00D10CED" w:rsidRPr="009671C8" w:rsidRDefault="00CD183E" w:rsidP="00CD183E">
      <w:pPr>
        <w:pStyle w:val="PargrafodaLista"/>
        <w:tabs>
          <w:tab w:val="left" w:pos="426"/>
        </w:tabs>
        <w:spacing w:after="0" w:line="360" w:lineRule="auto"/>
        <w:ind w:left="0"/>
        <w:jc w:val="both"/>
        <w:rPr>
          <w:rFonts w:ascii="Times New Roman" w:hAnsi="Times New Roman"/>
          <w:sz w:val="24"/>
          <w:szCs w:val="24"/>
        </w:rPr>
      </w:pPr>
      <w:r w:rsidRPr="009671C8">
        <w:rPr>
          <w:rFonts w:ascii="Times New Roman" w:hAnsi="Times New Roman"/>
          <w:b/>
          <w:bCs/>
          <w:sz w:val="24"/>
          <w:szCs w:val="24"/>
        </w:rPr>
        <w:t xml:space="preserve">8.5. </w:t>
      </w:r>
      <w:r w:rsidR="00D10CED" w:rsidRPr="009671C8">
        <w:rPr>
          <w:rFonts w:ascii="Times New Roman" w:hAnsi="Times New Roman"/>
          <w:sz w:val="24"/>
          <w:szCs w:val="24"/>
        </w:rPr>
        <w:t xml:space="preserve">A entrega poderá eventualmente ser suspensa ou alterada, a critério desta Prefeitura Municipal. </w:t>
      </w:r>
    </w:p>
    <w:p w14:paraId="729EA22E" w14:textId="584846E7" w:rsidR="00D10CED" w:rsidRPr="009671C8" w:rsidRDefault="00CD183E" w:rsidP="00CD183E">
      <w:pPr>
        <w:pStyle w:val="PargrafodaLista"/>
        <w:tabs>
          <w:tab w:val="left" w:pos="426"/>
        </w:tabs>
        <w:spacing w:after="0" w:line="360" w:lineRule="auto"/>
        <w:ind w:left="0"/>
        <w:jc w:val="both"/>
        <w:rPr>
          <w:rFonts w:ascii="Times New Roman" w:hAnsi="Times New Roman"/>
          <w:sz w:val="24"/>
          <w:szCs w:val="24"/>
        </w:rPr>
      </w:pPr>
      <w:r w:rsidRPr="009671C8">
        <w:rPr>
          <w:rFonts w:ascii="Times New Roman" w:hAnsi="Times New Roman"/>
          <w:b/>
          <w:bCs/>
          <w:sz w:val="24"/>
          <w:szCs w:val="24"/>
        </w:rPr>
        <w:t xml:space="preserve">8.6. </w:t>
      </w:r>
      <w:r w:rsidR="00D10CED" w:rsidRPr="009671C8">
        <w:rPr>
          <w:rFonts w:ascii="Times New Roman" w:hAnsi="Times New Roman"/>
          <w:sz w:val="24"/>
          <w:szCs w:val="24"/>
        </w:rPr>
        <w:t xml:space="preserve">Caso a data da entrega coincida com dia em que não haja expediente na Secretaria Municipal de Educação, Cultura, Inclusão, Ciência e Tecnologia o mesmo se fará no primeiro dia útil imediatamente posterior. </w:t>
      </w:r>
    </w:p>
    <w:p w14:paraId="141DB244" w14:textId="77777777" w:rsidR="000231F8" w:rsidRPr="009671C8" w:rsidRDefault="000231F8" w:rsidP="000231F8">
      <w:pPr>
        <w:spacing w:after="0" w:line="360" w:lineRule="auto"/>
        <w:jc w:val="both"/>
        <w:rPr>
          <w:rFonts w:ascii="Times New Roman" w:hAnsi="Times New Roman"/>
          <w:b/>
          <w:sz w:val="24"/>
          <w:szCs w:val="24"/>
        </w:rPr>
      </w:pPr>
    </w:p>
    <w:p w14:paraId="524C8796" w14:textId="5DAAB227" w:rsidR="000231F8" w:rsidRPr="009671C8" w:rsidRDefault="00CD183E" w:rsidP="00CD183E">
      <w:pPr>
        <w:pStyle w:val="PargrafodaLista"/>
        <w:tabs>
          <w:tab w:val="left" w:pos="284"/>
        </w:tabs>
        <w:spacing w:after="0" w:line="360" w:lineRule="auto"/>
        <w:ind w:left="0"/>
        <w:jc w:val="both"/>
        <w:rPr>
          <w:rFonts w:ascii="Times New Roman" w:hAnsi="Times New Roman"/>
          <w:b/>
          <w:sz w:val="24"/>
          <w:szCs w:val="24"/>
        </w:rPr>
      </w:pPr>
      <w:r w:rsidRPr="009671C8">
        <w:rPr>
          <w:rFonts w:ascii="Times New Roman" w:hAnsi="Times New Roman"/>
          <w:b/>
          <w:sz w:val="24"/>
          <w:szCs w:val="24"/>
        </w:rPr>
        <w:t xml:space="preserve">9. </w:t>
      </w:r>
      <w:r w:rsidR="000231F8" w:rsidRPr="009671C8">
        <w:rPr>
          <w:rFonts w:ascii="Times New Roman" w:hAnsi="Times New Roman"/>
          <w:b/>
          <w:sz w:val="24"/>
          <w:szCs w:val="24"/>
        </w:rPr>
        <w:t>DO LOCAL, PRAZO E FORMA DE ENTREGA</w:t>
      </w:r>
    </w:p>
    <w:p w14:paraId="5CFA57C3" w14:textId="72482406" w:rsidR="000231F8" w:rsidRPr="009671C8" w:rsidRDefault="000231F8" w:rsidP="00CD183E">
      <w:pPr>
        <w:pStyle w:val="PargrafodaLista"/>
        <w:tabs>
          <w:tab w:val="left" w:pos="284"/>
          <w:tab w:val="left" w:pos="426"/>
        </w:tabs>
        <w:spacing w:after="0" w:line="360" w:lineRule="auto"/>
        <w:ind w:left="0" w:firstLine="567"/>
        <w:jc w:val="both"/>
        <w:rPr>
          <w:rFonts w:ascii="Times New Roman" w:hAnsi="Times New Roman"/>
          <w:sz w:val="24"/>
          <w:szCs w:val="24"/>
        </w:rPr>
      </w:pPr>
      <w:bookmarkStart w:id="0" w:name="_Hlk130289646"/>
      <w:r w:rsidRPr="009671C8">
        <w:rPr>
          <w:rFonts w:ascii="Times New Roman" w:hAnsi="Times New Roman"/>
          <w:sz w:val="24"/>
          <w:szCs w:val="24"/>
        </w:rPr>
        <w:t xml:space="preserve">O objeto deste Termo de Referência deverá ser entregue na sede da Secretaria Municipal de Educação, Cultura, Inclusão, Ciência e Tecnologia – SMECICT, localizada na Avenida Saquarema, n° 4.299, bloco 2, Porto da Roça, Saquarema/RJ, de segunda-feira a sexta-feira, no horário compreendido entre as 09h00min e 16h00min. </w:t>
      </w:r>
    </w:p>
    <w:p w14:paraId="0B05BE9E" w14:textId="7220930B" w:rsidR="000231F8" w:rsidRPr="009671C8" w:rsidRDefault="000231F8" w:rsidP="00CD183E">
      <w:pPr>
        <w:pStyle w:val="PargrafodaLista"/>
        <w:tabs>
          <w:tab w:val="left" w:pos="284"/>
          <w:tab w:val="left" w:pos="426"/>
        </w:tabs>
        <w:spacing w:after="0" w:line="360" w:lineRule="auto"/>
        <w:ind w:left="0" w:firstLine="567"/>
        <w:jc w:val="both"/>
        <w:rPr>
          <w:rFonts w:ascii="Times New Roman" w:hAnsi="Times New Roman"/>
          <w:sz w:val="24"/>
          <w:szCs w:val="24"/>
        </w:rPr>
      </w:pPr>
      <w:r w:rsidRPr="009671C8">
        <w:rPr>
          <w:rFonts w:ascii="Times New Roman" w:hAnsi="Times New Roman"/>
          <w:sz w:val="24"/>
          <w:szCs w:val="24"/>
        </w:rPr>
        <w:t>O prazo máximo para entrega do objeto é de até 30 (trinta) dias corridos, contados a partir da emissão da Nota de Empenho.</w:t>
      </w:r>
    </w:p>
    <w:p w14:paraId="766E60A7" w14:textId="716FEBE9" w:rsidR="000231F8" w:rsidRPr="009671C8" w:rsidRDefault="000231F8" w:rsidP="00CD183E">
      <w:pPr>
        <w:pStyle w:val="PargrafodaLista"/>
        <w:tabs>
          <w:tab w:val="left" w:pos="284"/>
          <w:tab w:val="left" w:pos="426"/>
        </w:tabs>
        <w:spacing w:after="0" w:line="360" w:lineRule="auto"/>
        <w:ind w:left="0" w:firstLine="567"/>
        <w:jc w:val="both"/>
        <w:rPr>
          <w:rFonts w:ascii="Times New Roman" w:hAnsi="Times New Roman"/>
          <w:sz w:val="24"/>
          <w:szCs w:val="24"/>
        </w:rPr>
      </w:pPr>
      <w:r w:rsidRPr="009671C8">
        <w:rPr>
          <w:rFonts w:ascii="Times New Roman" w:hAnsi="Times New Roman"/>
          <w:sz w:val="24"/>
          <w:szCs w:val="24"/>
        </w:rPr>
        <w:t xml:space="preserve">O objeto será recebido provisoriamente, para efeito de posterior verificação de sua conformidade com as especificações. A verificação da conformidade correrá no prazo de 3 (três) dias úteis, contados a partir do recebimento provisório. Admitida à conformidade quantitativa e qualitativa, o objeto será recebido definitivamente, mediante atesto na Nota Fiscal, com a consequente aceitação.  </w:t>
      </w:r>
    </w:p>
    <w:p w14:paraId="65428409" w14:textId="77777777" w:rsidR="00A81B66" w:rsidRDefault="00A81B66" w:rsidP="000231F8">
      <w:pPr>
        <w:spacing w:after="0" w:line="360" w:lineRule="auto"/>
        <w:jc w:val="both"/>
        <w:rPr>
          <w:rFonts w:ascii="Times New Roman" w:hAnsi="Times New Roman"/>
          <w:b/>
          <w:sz w:val="24"/>
          <w:szCs w:val="24"/>
        </w:rPr>
      </w:pPr>
    </w:p>
    <w:p w14:paraId="070FC27F" w14:textId="77777777" w:rsidR="007008BB" w:rsidRPr="009671C8" w:rsidRDefault="007008BB" w:rsidP="000231F8">
      <w:pPr>
        <w:spacing w:after="0" w:line="360" w:lineRule="auto"/>
        <w:jc w:val="both"/>
        <w:rPr>
          <w:rFonts w:ascii="Times New Roman" w:hAnsi="Times New Roman"/>
          <w:b/>
          <w:sz w:val="24"/>
          <w:szCs w:val="24"/>
        </w:rPr>
      </w:pPr>
    </w:p>
    <w:bookmarkEnd w:id="0"/>
    <w:p w14:paraId="34C25DE6" w14:textId="73B43EF8" w:rsidR="000231F8" w:rsidRPr="009671C8" w:rsidRDefault="00CD183E" w:rsidP="000231F8">
      <w:pPr>
        <w:spacing w:after="0" w:line="360" w:lineRule="auto"/>
        <w:jc w:val="both"/>
        <w:rPr>
          <w:rFonts w:ascii="Times New Roman" w:hAnsi="Times New Roman"/>
          <w:b/>
          <w:sz w:val="24"/>
          <w:szCs w:val="24"/>
        </w:rPr>
      </w:pPr>
      <w:r w:rsidRPr="009671C8">
        <w:rPr>
          <w:rFonts w:ascii="Times New Roman" w:hAnsi="Times New Roman"/>
          <w:b/>
          <w:sz w:val="24"/>
          <w:szCs w:val="24"/>
        </w:rPr>
        <w:lastRenderedPageBreak/>
        <w:t>10.</w:t>
      </w:r>
      <w:r w:rsidR="000231F8" w:rsidRPr="009671C8">
        <w:rPr>
          <w:rFonts w:ascii="Times New Roman" w:hAnsi="Times New Roman"/>
          <w:b/>
          <w:sz w:val="24"/>
          <w:szCs w:val="24"/>
        </w:rPr>
        <w:t xml:space="preserve"> DAS OBRIGAÇÕES DA CONTRATADA</w:t>
      </w:r>
    </w:p>
    <w:p w14:paraId="1F991D05" w14:textId="106135BE"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.1</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Fornecer o objeto em conformidade com o este Termo de Referência.</w:t>
      </w:r>
    </w:p>
    <w:p w14:paraId="4FFB01D6" w14:textId="492F8813"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.2</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Cumprir com os prazos de fornecimento determinados neste Termo de Referência.</w:t>
      </w:r>
    </w:p>
    <w:p w14:paraId="6B825158" w14:textId="1353D2BA"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.3</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Responsabilizar-se, integralmente, pela execução do objeto, conforme legislação vigente.</w:t>
      </w:r>
    </w:p>
    <w:p w14:paraId="01779EAC" w14:textId="2BD28BC2"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.4</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A qualidade do objeto deverá ser rigorosamente àquele descrito neste Termo de Referência e, por conseguinte, no Contrato e Nota de Empenho, não sendo aceito em nenhuma hipótese, outros diversos daqueles.</w:t>
      </w:r>
    </w:p>
    <w:p w14:paraId="650EF025" w14:textId="3AA633A0"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.5</w:t>
      </w:r>
      <w:r w:rsidRPr="009671C8">
        <w:rPr>
          <w:rFonts w:ascii="Times New Roman" w:hAnsi="Times New Roman"/>
          <w:b/>
          <w:bCs/>
          <w:sz w:val="24"/>
          <w:szCs w:val="24"/>
        </w:rPr>
        <w:t>.</w:t>
      </w:r>
      <w:r w:rsidR="000231F8" w:rsidRPr="009671C8">
        <w:rPr>
          <w:rFonts w:ascii="Times New Roman" w:hAnsi="Times New Roman"/>
          <w:bCs/>
          <w:sz w:val="24"/>
          <w:szCs w:val="24"/>
        </w:rPr>
        <w:t xml:space="preserve"> Submeter-se à fiscalização da SMECICT, através do setor competente, que acompanhará o fornecimento, orientando, fiscalizando e intervindo ao seu exclusivo interesse, com a finalidade de garantir o exato cumprimento das condições pactuadas.</w:t>
      </w:r>
    </w:p>
    <w:p w14:paraId="091F961C" w14:textId="19AEB87B"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.6</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Prestar as informações e esclarecimentos sempre que solicitados pela contratante.</w:t>
      </w:r>
    </w:p>
    <w:p w14:paraId="1BCE66DF" w14:textId="19B2D689"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.7</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Manter durante todo o período de vigência do contrato, todas as condições que ensejarem a sua habilitação na licitação e contratação.</w:t>
      </w:r>
    </w:p>
    <w:p w14:paraId="584D436A" w14:textId="33F35B08"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.8</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Providenciar imediata correção das deficiências e/ou irregularidades apontadas pela contratante.</w:t>
      </w:r>
    </w:p>
    <w:p w14:paraId="27202183" w14:textId="55A6DD47"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.9</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Apresentar a contratante, o nome do Banco, Agência e número da Conta Bancária, para efeito de crédito de pagamento.</w:t>
      </w:r>
    </w:p>
    <w:p w14:paraId="16B25690" w14:textId="1862F50D"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.10</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Manter endereço e número de telefone atualizado.</w:t>
      </w:r>
    </w:p>
    <w:p w14:paraId="52AFA016" w14:textId="248BED22"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.11</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Comunicar a contratante, no prazo de 24 (vinte e quatro) horas que antecede a data da entrega, os motivos que impossibilitem o cumprimento do prazo previsto, com a devida comprovação.</w:t>
      </w:r>
    </w:p>
    <w:p w14:paraId="369D5AAA" w14:textId="55EEC35A"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.12</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A contratada é responsável pelos encargos trabalhistas, previdenciários, fiscais e comerciais resultantes da execução do contrato.</w:t>
      </w:r>
    </w:p>
    <w:p w14:paraId="4DABEA19" w14:textId="66385333"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.13</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Todo o transporte a ser executado em função da entrega é de total responsabilidade da contratada, correndo por sua conta e risco, inclusive fretes, embalagens, carga e descarga.</w:t>
      </w:r>
    </w:p>
    <w:p w14:paraId="57409FB7" w14:textId="225A4389"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.14</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A contratada é obrigada a reparar ou substituir no total ou em parte o objeto do contrato em que se verificarem vícios, defeitos ou incorreções resultantes do transporte, da execução ou de má fabricação.</w:t>
      </w:r>
    </w:p>
    <w:p w14:paraId="653C1921" w14:textId="7DCA52E6" w:rsidR="000231F8" w:rsidRPr="009671C8" w:rsidRDefault="00CD183E"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lastRenderedPageBreak/>
        <w:t>10</w:t>
      </w:r>
      <w:r w:rsidR="000231F8" w:rsidRPr="009671C8">
        <w:rPr>
          <w:rFonts w:ascii="Times New Roman" w:hAnsi="Times New Roman"/>
          <w:b/>
          <w:bCs/>
          <w:sz w:val="24"/>
          <w:szCs w:val="24"/>
        </w:rPr>
        <w:t>.15</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 xml:space="preserve">Se responsabilizar por todos os ônus tributários federais, estaduais, e municipais, ou obrigações concernentes à legislação social, trabalhista, fiscal, securitária ou previdenciária, bem como por todos os gastos e encargos inerentes à mão de obra e transporte necessários </w:t>
      </w:r>
      <w:r w:rsidR="002B2167" w:rsidRPr="009671C8">
        <w:rPr>
          <w:rFonts w:ascii="Times New Roman" w:hAnsi="Times New Roman"/>
          <w:bCs/>
          <w:sz w:val="24"/>
          <w:szCs w:val="24"/>
        </w:rPr>
        <w:t>à</w:t>
      </w:r>
      <w:r w:rsidR="000231F8" w:rsidRPr="009671C8">
        <w:rPr>
          <w:rFonts w:ascii="Times New Roman" w:hAnsi="Times New Roman"/>
          <w:bCs/>
          <w:sz w:val="24"/>
          <w:szCs w:val="24"/>
        </w:rPr>
        <w:t xml:space="preserve"> perfeita efetivação do objeto contratual, entende-se como ônus tributário: pagamentos de impostos, taxas, contribuições de melhoria, contribuições fiscais, empréstimo compulsórios, tarifas e licenças concedidas pelo Poder Público.</w:t>
      </w:r>
    </w:p>
    <w:p w14:paraId="4D9CE52C" w14:textId="20229ABB" w:rsidR="000231F8" w:rsidRPr="009671C8" w:rsidRDefault="0077662C"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.16</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A contratada responsabilizará por todos os danos causados por seus empregados a Secretaria e/ou terceiros.</w:t>
      </w:r>
    </w:p>
    <w:p w14:paraId="1710AF30" w14:textId="26E1AEBA" w:rsidR="000231F8" w:rsidRPr="009671C8" w:rsidRDefault="0077662C"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.17</w:t>
      </w:r>
      <w:r w:rsidRPr="009671C8">
        <w:rPr>
          <w:rFonts w:ascii="Times New Roman" w:hAnsi="Times New Roman"/>
          <w:b/>
          <w:bCs/>
          <w:sz w:val="24"/>
          <w:szCs w:val="24"/>
        </w:rPr>
        <w:t>.</w:t>
      </w:r>
      <w:r w:rsidR="000231F8" w:rsidRPr="009671C8">
        <w:rPr>
          <w:rFonts w:ascii="Times New Roman" w:hAnsi="Times New Roman"/>
          <w:b/>
          <w:bCs/>
          <w:sz w:val="24"/>
          <w:szCs w:val="24"/>
        </w:rPr>
        <w:t xml:space="preserve"> </w:t>
      </w:r>
      <w:r w:rsidR="000231F8" w:rsidRPr="009671C8">
        <w:rPr>
          <w:rFonts w:ascii="Times New Roman" w:hAnsi="Times New Roman"/>
          <w:bCs/>
          <w:sz w:val="24"/>
          <w:szCs w:val="24"/>
        </w:rPr>
        <w:t>Os funcionários da empresa contratada deverão estar uniformizados e devidamente identificados.</w:t>
      </w:r>
    </w:p>
    <w:p w14:paraId="761D94FC" w14:textId="1817A028" w:rsidR="000231F8" w:rsidRPr="009671C8" w:rsidRDefault="0077662C" w:rsidP="000231F8">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10</w:t>
      </w:r>
      <w:r w:rsidR="000231F8" w:rsidRPr="009671C8">
        <w:rPr>
          <w:rFonts w:ascii="Times New Roman" w:hAnsi="Times New Roman"/>
          <w:b/>
          <w:bCs/>
          <w:sz w:val="24"/>
          <w:szCs w:val="24"/>
        </w:rPr>
        <w:t>.18</w:t>
      </w:r>
      <w:r w:rsidRPr="009671C8">
        <w:rPr>
          <w:rFonts w:ascii="Times New Roman" w:hAnsi="Times New Roman"/>
          <w:b/>
          <w:bCs/>
          <w:sz w:val="24"/>
          <w:szCs w:val="24"/>
        </w:rPr>
        <w:t>.</w:t>
      </w:r>
      <w:r w:rsidR="000231F8" w:rsidRPr="009671C8">
        <w:rPr>
          <w:rFonts w:ascii="Times New Roman" w:hAnsi="Times New Roman"/>
          <w:bCs/>
          <w:sz w:val="24"/>
          <w:szCs w:val="24"/>
        </w:rPr>
        <w:t xml:space="preserve"> A contratada não poderá transferir a terceiros, no todo ou em parte, o objeto deste Termo de Referência.</w:t>
      </w:r>
    </w:p>
    <w:p w14:paraId="3BC8895C" w14:textId="2E37FDE0" w:rsidR="0077662C" w:rsidRPr="009671C8" w:rsidRDefault="0077662C" w:rsidP="0077662C">
      <w:pPr>
        <w:suppressAutoHyphens w:val="0"/>
        <w:spacing w:after="0" w:line="360" w:lineRule="auto"/>
        <w:jc w:val="both"/>
        <w:rPr>
          <w:rFonts w:ascii="Times New Roman" w:hAnsi="Times New Roman"/>
          <w:bCs/>
          <w:sz w:val="24"/>
          <w:szCs w:val="24"/>
        </w:rPr>
      </w:pPr>
      <w:r w:rsidRPr="009671C8">
        <w:rPr>
          <w:rFonts w:ascii="Times New Roman" w:hAnsi="Times New Roman"/>
          <w:b/>
          <w:sz w:val="24"/>
          <w:szCs w:val="24"/>
        </w:rPr>
        <w:t xml:space="preserve">10.19. </w:t>
      </w:r>
      <w:r w:rsidRPr="009671C8">
        <w:rPr>
          <w:rFonts w:ascii="Times New Roman" w:hAnsi="Times New Roman"/>
          <w:bCs/>
          <w:sz w:val="24"/>
          <w:szCs w:val="24"/>
        </w:rPr>
        <w:t>Será de responsabilidade da Contratada critérios e práticas de sustentabilidade conforme Instrução Normativa nº 01 de 19 de janeiro de 2010:</w:t>
      </w:r>
    </w:p>
    <w:p w14:paraId="174A6C16" w14:textId="65BB99A8" w:rsidR="0077662C" w:rsidRPr="009671C8" w:rsidRDefault="0077662C" w:rsidP="0077662C">
      <w:pPr>
        <w:suppressAutoHyphens w:val="0"/>
        <w:spacing w:after="0" w:line="360" w:lineRule="auto"/>
        <w:jc w:val="both"/>
        <w:rPr>
          <w:rFonts w:ascii="Times New Roman" w:hAnsi="Times New Roman"/>
          <w:bCs/>
          <w:sz w:val="24"/>
          <w:szCs w:val="24"/>
        </w:rPr>
      </w:pPr>
      <w:r w:rsidRPr="009671C8">
        <w:rPr>
          <w:rFonts w:ascii="Times New Roman" w:hAnsi="Times New Roman"/>
          <w:b/>
          <w:sz w:val="24"/>
          <w:szCs w:val="24"/>
        </w:rPr>
        <w:t xml:space="preserve">10.19.1. </w:t>
      </w:r>
      <w:r w:rsidRPr="009671C8">
        <w:rPr>
          <w:rFonts w:ascii="Times New Roman" w:hAnsi="Times New Roman"/>
          <w:bCs/>
          <w:sz w:val="24"/>
          <w:szCs w:val="24"/>
        </w:rPr>
        <w:t>A Contratada deverá observar os requisitos ambientais para a obtenção de certificação do Instituto Nacional de Metrologia, Normalização e Qualidade Industrial – INMETRO como produtos sustentáveis ou de menor impacto ambiental em relação aos seus similares.</w:t>
      </w:r>
    </w:p>
    <w:p w14:paraId="1D213D6B" w14:textId="182AB992" w:rsidR="0077662C" w:rsidRPr="009671C8" w:rsidRDefault="0077662C" w:rsidP="0077662C">
      <w:pPr>
        <w:suppressAutoHyphens w:val="0"/>
        <w:spacing w:after="0" w:line="360" w:lineRule="auto"/>
        <w:jc w:val="both"/>
        <w:rPr>
          <w:rFonts w:ascii="Times New Roman" w:hAnsi="Times New Roman"/>
          <w:bCs/>
          <w:sz w:val="24"/>
          <w:szCs w:val="24"/>
        </w:rPr>
      </w:pPr>
      <w:r w:rsidRPr="009671C8">
        <w:rPr>
          <w:rFonts w:ascii="Times New Roman" w:hAnsi="Times New Roman"/>
          <w:b/>
          <w:sz w:val="24"/>
          <w:szCs w:val="24"/>
        </w:rPr>
        <w:t xml:space="preserve">10.19.2. </w:t>
      </w:r>
      <w:r w:rsidRPr="009671C8">
        <w:rPr>
          <w:rFonts w:ascii="Times New Roman" w:hAnsi="Times New Roman"/>
          <w:bCs/>
          <w:sz w:val="24"/>
          <w:szCs w:val="24"/>
        </w:rPr>
        <w:t>A Contratada deverá acondicionar o objeto em embalagem individual adequada, com o menor volume possível, que utilize materiais recicláveis, de forma a garantir a máxima proteção durante o transporte e o armazenamento.</w:t>
      </w:r>
    </w:p>
    <w:p w14:paraId="1F3DF8E8" w14:textId="7E07036D" w:rsidR="0077662C" w:rsidRPr="009671C8" w:rsidRDefault="0077662C" w:rsidP="0077662C">
      <w:pPr>
        <w:suppressAutoHyphens w:val="0"/>
        <w:spacing w:after="0" w:line="360" w:lineRule="auto"/>
        <w:jc w:val="both"/>
        <w:rPr>
          <w:rFonts w:ascii="Times New Roman" w:hAnsi="Times New Roman"/>
          <w:bCs/>
          <w:sz w:val="24"/>
          <w:szCs w:val="24"/>
        </w:rPr>
      </w:pPr>
      <w:r w:rsidRPr="009671C8">
        <w:rPr>
          <w:rFonts w:ascii="Times New Roman" w:hAnsi="Times New Roman"/>
          <w:b/>
          <w:sz w:val="24"/>
          <w:szCs w:val="24"/>
        </w:rPr>
        <w:t xml:space="preserve">10.19.3. </w:t>
      </w:r>
      <w:r w:rsidRPr="009671C8">
        <w:rPr>
          <w:rFonts w:ascii="Times New Roman" w:hAnsi="Times New Roman"/>
          <w:bCs/>
          <w:sz w:val="24"/>
          <w:szCs w:val="24"/>
        </w:rPr>
        <w:t xml:space="preserve">A Contratada deverá apresentar certificado garantindo que o objeto não contenham substâncias perigosas em concentração acima da recomendada da diretiva </w:t>
      </w:r>
      <w:proofErr w:type="spellStart"/>
      <w:r w:rsidRPr="009671C8">
        <w:rPr>
          <w:rFonts w:ascii="Times New Roman" w:hAnsi="Times New Roman"/>
          <w:bCs/>
          <w:sz w:val="24"/>
          <w:szCs w:val="24"/>
        </w:rPr>
        <w:t>RoHS</w:t>
      </w:r>
      <w:proofErr w:type="spellEnd"/>
      <w:r w:rsidRPr="009671C8">
        <w:rPr>
          <w:rFonts w:ascii="Times New Roman" w:hAnsi="Times New Roman"/>
          <w:bCs/>
          <w:sz w:val="24"/>
          <w:szCs w:val="24"/>
        </w:rPr>
        <w:t xml:space="preserve"> (</w:t>
      </w:r>
      <w:proofErr w:type="spellStart"/>
      <w:r w:rsidRPr="009671C8">
        <w:rPr>
          <w:rFonts w:ascii="Times New Roman" w:hAnsi="Times New Roman"/>
          <w:bCs/>
          <w:sz w:val="24"/>
          <w:szCs w:val="24"/>
        </w:rPr>
        <w:t>Restriction</w:t>
      </w:r>
      <w:proofErr w:type="spellEnd"/>
      <w:r w:rsidRPr="009671C8">
        <w:rPr>
          <w:rFonts w:ascii="Times New Roman" w:hAnsi="Times New Roman"/>
          <w:bCs/>
          <w:sz w:val="24"/>
          <w:szCs w:val="24"/>
        </w:rPr>
        <w:t xml:space="preserve"> </w:t>
      </w:r>
      <w:proofErr w:type="spellStart"/>
      <w:r w:rsidRPr="009671C8">
        <w:rPr>
          <w:rFonts w:ascii="Times New Roman" w:hAnsi="Times New Roman"/>
          <w:bCs/>
          <w:sz w:val="24"/>
          <w:szCs w:val="24"/>
        </w:rPr>
        <w:t>of</w:t>
      </w:r>
      <w:proofErr w:type="spellEnd"/>
      <w:r w:rsidRPr="009671C8">
        <w:rPr>
          <w:rFonts w:ascii="Times New Roman" w:hAnsi="Times New Roman"/>
          <w:bCs/>
          <w:sz w:val="24"/>
          <w:szCs w:val="24"/>
        </w:rPr>
        <w:t xml:space="preserve"> </w:t>
      </w:r>
      <w:proofErr w:type="spellStart"/>
      <w:r w:rsidRPr="009671C8">
        <w:rPr>
          <w:rFonts w:ascii="Times New Roman" w:hAnsi="Times New Roman"/>
          <w:bCs/>
          <w:sz w:val="24"/>
          <w:szCs w:val="24"/>
        </w:rPr>
        <w:t>Certain</w:t>
      </w:r>
      <w:proofErr w:type="spellEnd"/>
      <w:r w:rsidRPr="009671C8">
        <w:rPr>
          <w:rFonts w:ascii="Times New Roman" w:hAnsi="Times New Roman"/>
          <w:bCs/>
          <w:sz w:val="24"/>
          <w:szCs w:val="24"/>
        </w:rPr>
        <w:t xml:space="preserve"> </w:t>
      </w:r>
      <w:proofErr w:type="spellStart"/>
      <w:r w:rsidRPr="009671C8">
        <w:rPr>
          <w:rFonts w:ascii="Times New Roman" w:hAnsi="Times New Roman"/>
          <w:bCs/>
          <w:sz w:val="24"/>
          <w:szCs w:val="24"/>
        </w:rPr>
        <w:t>Hazardous</w:t>
      </w:r>
      <w:proofErr w:type="spellEnd"/>
      <w:r w:rsidRPr="009671C8">
        <w:rPr>
          <w:rFonts w:ascii="Times New Roman" w:hAnsi="Times New Roman"/>
          <w:bCs/>
          <w:sz w:val="24"/>
          <w:szCs w:val="24"/>
        </w:rPr>
        <w:t xml:space="preserve"> </w:t>
      </w:r>
      <w:proofErr w:type="spellStart"/>
      <w:r w:rsidRPr="009671C8">
        <w:rPr>
          <w:rFonts w:ascii="Times New Roman" w:hAnsi="Times New Roman"/>
          <w:bCs/>
          <w:sz w:val="24"/>
          <w:szCs w:val="24"/>
        </w:rPr>
        <w:t>Substances</w:t>
      </w:r>
      <w:proofErr w:type="spellEnd"/>
      <w:r w:rsidRPr="009671C8">
        <w:rPr>
          <w:rFonts w:ascii="Times New Roman" w:hAnsi="Times New Roman"/>
          <w:bCs/>
          <w:sz w:val="24"/>
          <w:szCs w:val="24"/>
        </w:rPr>
        <w:t>), tais como mercúrio (Hg), chumbo (Pp), cromo hexavalente (</w:t>
      </w:r>
      <w:proofErr w:type="gramStart"/>
      <w:r w:rsidRPr="009671C8">
        <w:rPr>
          <w:rFonts w:ascii="Times New Roman" w:hAnsi="Times New Roman"/>
          <w:bCs/>
          <w:sz w:val="24"/>
          <w:szCs w:val="24"/>
        </w:rPr>
        <w:t>Cr(</w:t>
      </w:r>
      <w:proofErr w:type="gramEnd"/>
      <w:r w:rsidRPr="009671C8">
        <w:rPr>
          <w:rFonts w:ascii="Times New Roman" w:hAnsi="Times New Roman"/>
          <w:bCs/>
          <w:sz w:val="24"/>
          <w:szCs w:val="24"/>
        </w:rPr>
        <w:t>VI)), cádmio (</w:t>
      </w:r>
      <w:proofErr w:type="spellStart"/>
      <w:r w:rsidRPr="009671C8">
        <w:rPr>
          <w:rFonts w:ascii="Times New Roman" w:hAnsi="Times New Roman"/>
          <w:bCs/>
          <w:sz w:val="24"/>
          <w:szCs w:val="24"/>
        </w:rPr>
        <w:t>Cd</w:t>
      </w:r>
      <w:proofErr w:type="spellEnd"/>
      <w:r w:rsidRPr="009671C8">
        <w:rPr>
          <w:rFonts w:ascii="Times New Roman" w:hAnsi="Times New Roman"/>
          <w:bCs/>
          <w:sz w:val="24"/>
          <w:szCs w:val="24"/>
        </w:rPr>
        <w:t xml:space="preserve">), </w:t>
      </w:r>
      <w:proofErr w:type="spellStart"/>
      <w:r w:rsidRPr="009671C8">
        <w:rPr>
          <w:rFonts w:ascii="Times New Roman" w:hAnsi="Times New Roman"/>
          <w:bCs/>
          <w:sz w:val="24"/>
          <w:szCs w:val="24"/>
        </w:rPr>
        <w:t>bifenil</w:t>
      </w:r>
      <w:proofErr w:type="spellEnd"/>
      <w:r w:rsidRPr="009671C8">
        <w:rPr>
          <w:rFonts w:ascii="Times New Roman" w:hAnsi="Times New Roman"/>
          <w:bCs/>
          <w:sz w:val="24"/>
          <w:szCs w:val="24"/>
        </w:rPr>
        <w:t>-polibromados (</w:t>
      </w:r>
      <w:proofErr w:type="spellStart"/>
      <w:r w:rsidRPr="009671C8">
        <w:rPr>
          <w:rFonts w:ascii="Times New Roman" w:hAnsi="Times New Roman"/>
          <w:bCs/>
          <w:sz w:val="24"/>
          <w:szCs w:val="24"/>
        </w:rPr>
        <w:t>PBBs</w:t>
      </w:r>
      <w:proofErr w:type="spellEnd"/>
      <w:r w:rsidRPr="009671C8">
        <w:rPr>
          <w:rFonts w:ascii="Times New Roman" w:hAnsi="Times New Roman"/>
          <w:bCs/>
          <w:sz w:val="24"/>
          <w:szCs w:val="24"/>
        </w:rPr>
        <w:t>) e éteres difenil-polibromados (PBDEs).</w:t>
      </w:r>
    </w:p>
    <w:p w14:paraId="4C489A54" w14:textId="77777777" w:rsidR="00AC3229" w:rsidRPr="009671C8" w:rsidRDefault="00AC3229" w:rsidP="000231F8">
      <w:pPr>
        <w:suppressAutoHyphens w:val="0"/>
        <w:spacing w:after="0" w:line="360" w:lineRule="auto"/>
        <w:jc w:val="both"/>
        <w:rPr>
          <w:rFonts w:ascii="Times New Roman" w:hAnsi="Times New Roman"/>
          <w:bCs/>
          <w:sz w:val="24"/>
          <w:szCs w:val="24"/>
        </w:rPr>
      </w:pPr>
    </w:p>
    <w:p w14:paraId="0F99717D" w14:textId="2D85C215" w:rsidR="00AC3229" w:rsidRPr="009671C8" w:rsidRDefault="00AC3229" w:rsidP="00AC3229">
      <w:pPr>
        <w:spacing w:after="0" w:line="360" w:lineRule="auto"/>
        <w:jc w:val="both"/>
        <w:rPr>
          <w:rFonts w:ascii="Times New Roman" w:hAnsi="Times New Roman"/>
          <w:b/>
          <w:sz w:val="24"/>
          <w:szCs w:val="24"/>
        </w:rPr>
      </w:pPr>
      <w:r w:rsidRPr="009671C8">
        <w:rPr>
          <w:rFonts w:ascii="Times New Roman" w:hAnsi="Times New Roman"/>
          <w:b/>
          <w:sz w:val="24"/>
          <w:szCs w:val="24"/>
        </w:rPr>
        <w:t>1</w:t>
      </w:r>
      <w:r w:rsidR="0077662C" w:rsidRPr="009671C8">
        <w:rPr>
          <w:rFonts w:ascii="Times New Roman" w:hAnsi="Times New Roman"/>
          <w:b/>
          <w:sz w:val="24"/>
          <w:szCs w:val="24"/>
        </w:rPr>
        <w:t>1</w:t>
      </w:r>
      <w:r w:rsidRPr="009671C8">
        <w:rPr>
          <w:rFonts w:ascii="Times New Roman" w:hAnsi="Times New Roman"/>
          <w:b/>
          <w:sz w:val="24"/>
          <w:szCs w:val="24"/>
        </w:rPr>
        <w:t>. DAS OBRIGAÇÕES DA CONTRATANTE (SMECICT)</w:t>
      </w:r>
    </w:p>
    <w:p w14:paraId="0CA376B8" w14:textId="0A80D3DC" w:rsidR="00AC3229" w:rsidRPr="009671C8" w:rsidRDefault="00AC3229" w:rsidP="00AC3229">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w:t>
      </w:r>
      <w:r w:rsidR="0077662C" w:rsidRPr="009671C8">
        <w:rPr>
          <w:rFonts w:ascii="Times New Roman" w:hAnsi="Times New Roman"/>
          <w:b/>
          <w:bCs/>
          <w:sz w:val="24"/>
          <w:szCs w:val="24"/>
        </w:rPr>
        <w:t>1</w:t>
      </w:r>
      <w:r w:rsidRPr="009671C8">
        <w:rPr>
          <w:rFonts w:ascii="Times New Roman" w:hAnsi="Times New Roman"/>
          <w:b/>
          <w:bCs/>
          <w:sz w:val="24"/>
          <w:szCs w:val="24"/>
        </w:rPr>
        <w:t xml:space="preserve">.1 – </w:t>
      </w:r>
      <w:r w:rsidRPr="009671C8">
        <w:rPr>
          <w:rFonts w:ascii="Times New Roman" w:hAnsi="Times New Roman"/>
          <w:bCs/>
          <w:sz w:val="24"/>
          <w:szCs w:val="24"/>
        </w:rPr>
        <w:t>Responsabilizar-se pelo contrato com base nas disposições da Lei 8.666/93 e suas alterações.</w:t>
      </w:r>
    </w:p>
    <w:p w14:paraId="760E2E0F" w14:textId="07B77F1D" w:rsidR="00AC3229" w:rsidRPr="009671C8" w:rsidRDefault="00AC3229" w:rsidP="00AC3229">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lastRenderedPageBreak/>
        <w:t>1</w:t>
      </w:r>
      <w:r w:rsidR="0077662C" w:rsidRPr="009671C8">
        <w:rPr>
          <w:rFonts w:ascii="Times New Roman" w:hAnsi="Times New Roman"/>
          <w:b/>
          <w:bCs/>
          <w:sz w:val="24"/>
          <w:szCs w:val="24"/>
        </w:rPr>
        <w:t>1</w:t>
      </w:r>
      <w:r w:rsidRPr="009671C8">
        <w:rPr>
          <w:rFonts w:ascii="Times New Roman" w:hAnsi="Times New Roman"/>
          <w:b/>
          <w:bCs/>
          <w:sz w:val="24"/>
          <w:szCs w:val="24"/>
        </w:rPr>
        <w:t xml:space="preserve">.2 – </w:t>
      </w:r>
      <w:r w:rsidRPr="009671C8">
        <w:rPr>
          <w:rFonts w:ascii="Times New Roman" w:hAnsi="Times New Roman"/>
          <w:bCs/>
          <w:sz w:val="24"/>
          <w:szCs w:val="24"/>
        </w:rPr>
        <w:t>Assegurar os recursos orçamentários e financeiros para custear o pagamento do objeto contratado.</w:t>
      </w:r>
    </w:p>
    <w:p w14:paraId="1909DEA7" w14:textId="404C9E3A" w:rsidR="00AC3229" w:rsidRPr="009671C8" w:rsidRDefault="00AC3229" w:rsidP="00AC3229">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w:t>
      </w:r>
      <w:r w:rsidR="0077662C" w:rsidRPr="009671C8">
        <w:rPr>
          <w:rFonts w:ascii="Times New Roman" w:hAnsi="Times New Roman"/>
          <w:b/>
          <w:bCs/>
          <w:sz w:val="24"/>
          <w:szCs w:val="24"/>
        </w:rPr>
        <w:t>1</w:t>
      </w:r>
      <w:r w:rsidRPr="009671C8">
        <w:rPr>
          <w:rFonts w:ascii="Times New Roman" w:hAnsi="Times New Roman"/>
          <w:b/>
          <w:bCs/>
          <w:sz w:val="24"/>
          <w:szCs w:val="24"/>
        </w:rPr>
        <w:t xml:space="preserve">.3 – </w:t>
      </w:r>
      <w:r w:rsidRPr="009671C8">
        <w:rPr>
          <w:rFonts w:ascii="Times New Roman" w:hAnsi="Times New Roman"/>
          <w:bCs/>
          <w:sz w:val="24"/>
          <w:szCs w:val="24"/>
        </w:rPr>
        <w:t>Designar um gestor e um fiscal para acompanhar a execução do contrato.</w:t>
      </w:r>
    </w:p>
    <w:p w14:paraId="2AAF610B" w14:textId="155DD486" w:rsidR="00AC3229" w:rsidRPr="009671C8" w:rsidRDefault="00AC3229" w:rsidP="00AC3229">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w:t>
      </w:r>
      <w:r w:rsidR="0077662C" w:rsidRPr="009671C8">
        <w:rPr>
          <w:rFonts w:ascii="Times New Roman" w:hAnsi="Times New Roman"/>
          <w:b/>
          <w:bCs/>
          <w:sz w:val="24"/>
          <w:szCs w:val="24"/>
        </w:rPr>
        <w:t>1</w:t>
      </w:r>
      <w:r w:rsidRPr="009671C8">
        <w:rPr>
          <w:rFonts w:ascii="Times New Roman" w:hAnsi="Times New Roman"/>
          <w:b/>
          <w:bCs/>
          <w:sz w:val="24"/>
          <w:szCs w:val="24"/>
        </w:rPr>
        <w:t xml:space="preserve">.4 – </w:t>
      </w:r>
      <w:r w:rsidRPr="009671C8">
        <w:rPr>
          <w:rFonts w:ascii="Times New Roman" w:hAnsi="Times New Roman"/>
          <w:bCs/>
          <w:sz w:val="24"/>
          <w:szCs w:val="24"/>
        </w:rPr>
        <w:t>Zelar para que durante a vigência do contrato, sejam cumpridas as obrigações assumidas com a contratada, bem como sejam mantidas todas as condições de habilitação e qualificação exigidas na prestação.</w:t>
      </w:r>
    </w:p>
    <w:p w14:paraId="252ABB90" w14:textId="0D229D77" w:rsidR="00AC3229" w:rsidRPr="009671C8" w:rsidRDefault="00AC3229" w:rsidP="00AC3229">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w:t>
      </w:r>
      <w:r w:rsidR="0077662C" w:rsidRPr="009671C8">
        <w:rPr>
          <w:rFonts w:ascii="Times New Roman" w:hAnsi="Times New Roman"/>
          <w:b/>
          <w:bCs/>
          <w:sz w:val="24"/>
          <w:szCs w:val="24"/>
        </w:rPr>
        <w:t>1</w:t>
      </w:r>
      <w:r w:rsidRPr="009671C8">
        <w:rPr>
          <w:rFonts w:ascii="Times New Roman" w:hAnsi="Times New Roman"/>
          <w:b/>
          <w:bCs/>
          <w:sz w:val="24"/>
          <w:szCs w:val="24"/>
        </w:rPr>
        <w:t xml:space="preserve">.5 – </w:t>
      </w:r>
      <w:r w:rsidRPr="009671C8">
        <w:rPr>
          <w:rFonts w:ascii="Times New Roman" w:hAnsi="Times New Roman"/>
          <w:bCs/>
          <w:sz w:val="24"/>
          <w:szCs w:val="24"/>
        </w:rPr>
        <w:t>Efetuar os pagamentos nos prazos e maneira indicados no contrato.</w:t>
      </w:r>
    </w:p>
    <w:p w14:paraId="736A519C" w14:textId="7D0A2F7E" w:rsidR="00AC3229" w:rsidRPr="009671C8" w:rsidRDefault="00AC3229" w:rsidP="00AC3229">
      <w:pPr>
        <w:suppressAutoHyphens w:val="0"/>
        <w:spacing w:after="0" w:line="360" w:lineRule="auto"/>
        <w:jc w:val="both"/>
        <w:rPr>
          <w:rFonts w:ascii="Times New Roman" w:hAnsi="Times New Roman"/>
          <w:bCs/>
          <w:sz w:val="24"/>
          <w:szCs w:val="24"/>
        </w:rPr>
      </w:pPr>
      <w:r w:rsidRPr="009671C8">
        <w:rPr>
          <w:rFonts w:ascii="Times New Roman" w:hAnsi="Times New Roman"/>
          <w:b/>
          <w:bCs/>
          <w:sz w:val="24"/>
          <w:szCs w:val="24"/>
        </w:rPr>
        <w:t>1</w:t>
      </w:r>
      <w:r w:rsidR="0077662C" w:rsidRPr="009671C8">
        <w:rPr>
          <w:rFonts w:ascii="Times New Roman" w:hAnsi="Times New Roman"/>
          <w:b/>
          <w:bCs/>
          <w:sz w:val="24"/>
          <w:szCs w:val="24"/>
        </w:rPr>
        <w:t>1</w:t>
      </w:r>
      <w:r w:rsidRPr="009671C8">
        <w:rPr>
          <w:rFonts w:ascii="Times New Roman" w:hAnsi="Times New Roman"/>
          <w:b/>
          <w:bCs/>
          <w:sz w:val="24"/>
          <w:szCs w:val="24"/>
        </w:rPr>
        <w:t xml:space="preserve">.6 – </w:t>
      </w:r>
      <w:r w:rsidRPr="009671C8">
        <w:rPr>
          <w:rFonts w:ascii="Times New Roman" w:hAnsi="Times New Roman"/>
          <w:bCs/>
          <w:sz w:val="24"/>
          <w:szCs w:val="24"/>
        </w:rPr>
        <w:t>Prestar as informações e os esclarecimentos que venham a ser solicitadas pela contratada.</w:t>
      </w:r>
    </w:p>
    <w:p w14:paraId="50C9C6C1" w14:textId="74D62171" w:rsidR="00AC3229" w:rsidRPr="009671C8" w:rsidRDefault="00AC3229" w:rsidP="00AC3229">
      <w:pPr>
        <w:spacing w:after="0" w:line="360" w:lineRule="auto"/>
        <w:jc w:val="both"/>
        <w:rPr>
          <w:rFonts w:ascii="Times New Roman" w:hAnsi="Times New Roman"/>
          <w:bCs/>
          <w:sz w:val="24"/>
          <w:szCs w:val="24"/>
        </w:rPr>
      </w:pPr>
      <w:r w:rsidRPr="009671C8">
        <w:rPr>
          <w:rFonts w:ascii="Times New Roman" w:hAnsi="Times New Roman"/>
          <w:b/>
          <w:bCs/>
          <w:sz w:val="24"/>
          <w:szCs w:val="24"/>
        </w:rPr>
        <w:t>1</w:t>
      </w:r>
      <w:r w:rsidR="0077662C" w:rsidRPr="009671C8">
        <w:rPr>
          <w:rFonts w:ascii="Times New Roman" w:hAnsi="Times New Roman"/>
          <w:b/>
          <w:bCs/>
          <w:sz w:val="24"/>
          <w:szCs w:val="24"/>
        </w:rPr>
        <w:t>1</w:t>
      </w:r>
      <w:r w:rsidRPr="009671C8">
        <w:rPr>
          <w:rFonts w:ascii="Times New Roman" w:hAnsi="Times New Roman"/>
          <w:b/>
          <w:bCs/>
          <w:sz w:val="24"/>
          <w:szCs w:val="24"/>
        </w:rPr>
        <w:t xml:space="preserve">.7 – </w:t>
      </w:r>
      <w:r w:rsidRPr="009671C8">
        <w:rPr>
          <w:rFonts w:ascii="Times New Roman" w:hAnsi="Times New Roman"/>
          <w:bCs/>
          <w:sz w:val="24"/>
          <w:szCs w:val="24"/>
        </w:rPr>
        <w:t>Notificar, por escrito à contratada, ocorrência de eventuais imperfeições no curso de execução do objeto, fixando prazo para sua correção.</w:t>
      </w:r>
    </w:p>
    <w:p w14:paraId="3D7D207C" w14:textId="77777777" w:rsidR="002B2167" w:rsidRPr="009671C8" w:rsidRDefault="002B2167" w:rsidP="000231F8">
      <w:pPr>
        <w:spacing w:after="0" w:line="360" w:lineRule="auto"/>
        <w:jc w:val="both"/>
        <w:rPr>
          <w:rFonts w:ascii="Times New Roman" w:hAnsi="Times New Roman"/>
          <w:b/>
          <w:sz w:val="24"/>
          <w:szCs w:val="24"/>
        </w:rPr>
      </w:pPr>
    </w:p>
    <w:p w14:paraId="00CDF355" w14:textId="5788AFCF" w:rsidR="000231F8" w:rsidRPr="009671C8" w:rsidRDefault="002B2167" w:rsidP="000231F8">
      <w:pPr>
        <w:spacing w:after="0" w:line="360" w:lineRule="auto"/>
        <w:jc w:val="both"/>
        <w:rPr>
          <w:rFonts w:ascii="Times New Roman" w:hAnsi="Times New Roman"/>
          <w:b/>
          <w:sz w:val="24"/>
          <w:szCs w:val="24"/>
        </w:rPr>
      </w:pPr>
      <w:r w:rsidRPr="009671C8">
        <w:rPr>
          <w:rFonts w:ascii="Times New Roman" w:hAnsi="Times New Roman"/>
          <w:b/>
          <w:sz w:val="24"/>
          <w:szCs w:val="24"/>
        </w:rPr>
        <w:t>1</w:t>
      </w:r>
      <w:r w:rsidR="0077662C" w:rsidRPr="009671C8">
        <w:rPr>
          <w:rFonts w:ascii="Times New Roman" w:hAnsi="Times New Roman"/>
          <w:b/>
          <w:sz w:val="24"/>
          <w:szCs w:val="24"/>
        </w:rPr>
        <w:t>2</w:t>
      </w:r>
      <w:r w:rsidR="000231F8" w:rsidRPr="009671C8">
        <w:rPr>
          <w:rFonts w:ascii="Times New Roman" w:hAnsi="Times New Roman"/>
          <w:b/>
          <w:sz w:val="24"/>
          <w:szCs w:val="24"/>
        </w:rPr>
        <w:t xml:space="preserve">. GARANTIA </w:t>
      </w:r>
    </w:p>
    <w:p w14:paraId="77FCB195" w14:textId="1E779B27" w:rsidR="000231F8" w:rsidRPr="009671C8" w:rsidRDefault="000231F8" w:rsidP="000231F8">
      <w:pPr>
        <w:spacing w:after="0" w:line="360" w:lineRule="auto"/>
        <w:ind w:firstLine="708"/>
        <w:jc w:val="both"/>
        <w:rPr>
          <w:rFonts w:ascii="Times New Roman" w:hAnsi="Times New Roman"/>
          <w:sz w:val="24"/>
          <w:szCs w:val="24"/>
        </w:rPr>
      </w:pPr>
      <w:r w:rsidRPr="009671C8">
        <w:rPr>
          <w:rFonts w:ascii="Times New Roman" w:hAnsi="Times New Roman"/>
          <w:sz w:val="24"/>
          <w:szCs w:val="24"/>
        </w:rPr>
        <w:t>Garantia plena contra defeito de fabricação, vícios ou incorreções resultantes do transporte, execução ou de má fabricação ou que estejam em desacordo com especificado, de 12 (doze) meses, sendo de responsabilidade da contrata, arcar com todos os custos provenientes das trocas que se fizerem necessárias no total ou em parte, que deverá ser realizada em até 10 (dez) dias corridos e nas mesmas condições de garantia.</w:t>
      </w:r>
    </w:p>
    <w:p w14:paraId="6D87DC24" w14:textId="77777777" w:rsidR="00AC3229" w:rsidRPr="009671C8" w:rsidRDefault="00AC3229" w:rsidP="000231F8">
      <w:pPr>
        <w:spacing w:after="0" w:line="360" w:lineRule="auto"/>
        <w:ind w:firstLine="708"/>
        <w:jc w:val="both"/>
        <w:rPr>
          <w:rFonts w:ascii="Times New Roman" w:hAnsi="Times New Roman"/>
          <w:sz w:val="24"/>
          <w:szCs w:val="24"/>
        </w:rPr>
      </w:pPr>
    </w:p>
    <w:p w14:paraId="2C9DD0F0" w14:textId="61F0F61C" w:rsidR="00AC3229" w:rsidRPr="009671C8" w:rsidRDefault="00AC3229" w:rsidP="00AC3229">
      <w:pPr>
        <w:spacing w:after="0" w:line="360" w:lineRule="auto"/>
        <w:jc w:val="both"/>
        <w:rPr>
          <w:rFonts w:ascii="Times New Roman" w:hAnsi="Times New Roman"/>
          <w:b/>
          <w:sz w:val="24"/>
          <w:szCs w:val="24"/>
        </w:rPr>
      </w:pPr>
      <w:r w:rsidRPr="009671C8">
        <w:rPr>
          <w:rFonts w:ascii="Times New Roman" w:hAnsi="Times New Roman"/>
          <w:b/>
          <w:sz w:val="24"/>
          <w:szCs w:val="24"/>
        </w:rPr>
        <w:t>1</w:t>
      </w:r>
      <w:r w:rsidR="00E850F2" w:rsidRPr="009671C8">
        <w:rPr>
          <w:rFonts w:ascii="Times New Roman" w:hAnsi="Times New Roman"/>
          <w:b/>
          <w:sz w:val="24"/>
          <w:szCs w:val="24"/>
        </w:rPr>
        <w:t>3</w:t>
      </w:r>
      <w:r w:rsidRPr="009671C8">
        <w:rPr>
          <w:rFonts w:ascii="Times New Roman" w:hAnsi="Times New Roman"/>
          <w:b/>
          <w:sz w:val="24"/>
          <w:szCs w:val="24"/>
        </w:rPr>
        <w:t>. FORMA DE EXECUÇÃO DO CONTRATO</w:t>
      </w:r>
    </w:p>
    <w:p w14:paraId="3D654800" w14:textId="55FA5BBE" w:rsidR="00AC3229" w:rsidRPr="009671C8" w:rsidRDefault="00AC3229" w:rsidP="00AC3229">
      <w:pPr>
        <w:spacing w:after="0" w:line="360" w:lineRule="auto"/>
        <w:jc w:val="both"/>
        <w:rPr>
          <w:rFonts w:ascii="Times New Roman" w:hAnsi="Times New Roman"/>
          <w:b/>
          <w:sz w:val="24"/>
          <w:szCs w:val="24"/>
        </w:rPr>
      </w:pPr>
      <w:r w:rsidRPr="009671C8">
        <w:rPr>
          <w:rFonts w:ascii="Times New Roman" w:hAnsi="Times New Roman"/>
          <w:b/>
          <w:bCs/>
          <w:sz w:val="24"/>
          <w:szCs w:val="24"/>
        </w:rPr>
        <w:t>1</w:t>
      </w:r>
      <w:r w:rsidR="00E850F2" w:rsidRPr="009671C8">
        <w:rPr>
          <w:rFonts w:ascii="Times New Roman" w:hAnsi="Times New Roman"/>
          <w:b/>
          <w:bCs/>
          <w:sz w:val="24"/>
          <w:szCs w:val="24"/>
        </w:rPr>
        <w:t>3</w:t>
      </w:r>
      <w:r w:rsidRPr="009671C8">
        <w:rPr>
          <w:rFonts w:ascii="Times New Roman" w:hAnsi="Times New Roman"/>
          <w:b/>
          <w:bCs/>
          <w:sz w:val="24"/>
          <w:szCs w:val="24"/>
        </w:rPr>
        <w:t>.1.</w:t>
      </w:r>
      <w:r w:rsidRPr="009671C8">
        <w:rPr>
          <w:rFonts w:ascii="Times New Roman" w:hAnsi="Times New Roman"/>
          <w:sz w:val="24"/>
          <w:szCs w:val="24"/>
        </w:rPr>
        <w:t xml:space="preserve"> A execução do contrato administrativo resultante deste processo licitatório deverá apresentar-se em conformidade com as cláusulas e normas estabelecidas pela Lei 8.666/1993. A contratada deverá responsabilizar-se pelas consequências de inexecução total ou parcial. </w:t>
      </w:r>
    </w:p>
    <w:p w14:paraId="71880668" w14:textId="560EF91D" w:rsidR="00AC3229" w:rsidRPr="009671C8" w:rsidRDefault="00AC3229" w:rsidP="00AC3229">
      <w:pPr>
        <w:spacing w:after="0" w:line="360" w:lineRule="auto"/>
        <w:jc w:val="both"/>
        <w:rPr>
          <w:rFonts w:ascii="Times New Roman" w:hAnsi="Times New Roman"/>
          <w:b/>
          <w:sz w:val="24"/>
          <w:szCs w:val="24"/>
        </w:rPr>
      </w:pPr>
      <w:r w:rsidRPr="009671C8">
        <w:rPr>
          <w:rFonts w:ascii="Times New Roman" w:hAnsi="Times New Roman"/>
          <w:b/>
          <w:sz w:val="24"/>
          <w:szCs w:val="24"/>
        </w:rPr>
        <w:t>1</w:t>
      </w:r>
      <w:r w:rsidR="00E850F2" w:rsidRPr="009671C8">
        <w:rPr>
          <w:rFonts w:ascii="Times New Roman" w:hAnsi="Times New Roman"/>
          <w:b/>
          <w:sz w:val="24"/>
          <w:szCs w:val="24"/>
        </w:rPr>
        <w:t>3</w:t>
      </w:r>
      <w:r w:rsidRPr="009671C8">
        <w:rPr>
          <w:rFonts w:ascii="Times New Roman" w:hAnsi="Times New Roman"/>
          <w:b/>
          <w:sz w:val="24"/>
          <w:szCs w:val="24"/>
        </w:rPr>
        <w:t xml:space="preserve">.2. </w:t>
      </w:r>
      <w:r w:rsidRPr="009671C8">
        <w:rPr>
          <w:rFonts w:ascii="Times New Roman" w:hAnsi="Times New Roman"/>
          <w:sz w:val="24"/>
          <w:szCs w:val="24"/>
        </w:rPr>
        <w:t>Torna-se necessário que o objeto a ser entregue esteja de acordo com as normas técnicas específicas de cada item descrito neste termo.</w:t>
      </w:r>
    </w:p>
    <w:p w14:paraId="32C08949" w14:textId="64DB6552" w:rsidR="00765920" w:rsidRPr="009671C8" w:rsidRDefault="00AC3229" w:rsidP="000231F8">
      <w:pPr>
        <w:spacing w:after="0" w:line="360" w:lineRule="auto"/>
        <w:jc w:val="both"/>
        <w:rPr>
          <w:rFonts w:ascii="Times New Roman" w:hAnsi="Times New Roman"/>
          <w:sz w:val="24"/>
          <w:szCs w:val="24"/>
        </w:rPr>
      </w:pPr>
      <w:r w:rsidRPr="009671C8">
        <w:rPr>
          <w:rFonts w:ascii="Times New Roman" w:hAnsi="Times New Roman"/>
          <w:b/>
          <w:sz w:val="24"/>
          <w:szCs w:val="24"/>
        </w:rPr>
        <w:t>1</w:t>
      </w:r>
      <w:r w:rsidR="00E850F2" w:rsidRPr="009671C8">
        <w:rPr>
          <w:rFonts w:ascii="Times New Roman" w:hAnsi="Times New Roman"/>
          <w:b/>
          <w:sz w:val="24"/>
          <w:szCs w:val="24"/>
        </w:rPr>
        <w:t>3</w:t>
      </w:r>
      <w:r w:rsidRPr="009671C8">
        <w:rPr>
          <w:rFonts w:ascii="Times New Roman" w:hAnsi="Times New Roman"/>
          <w:b/>
          <w:sz w:val="24"/>
          <w:szCs w:val="24"/>
        </w:rPr>
        <w:t xml:space="preserve">.3. </w:t>
      </w:r>
      <w:r w:rsidRPr="009671C8">
        <w:rPr>
          <w:rFonts w:ascii="Times New Roman" w:hAnsi="Times New Roman"/>
          <w:sz w:val="24"/>
          <w:szCs w:val="24"/>
        </w:rPr>
        <w:t>O quantitativo solicitado está de acordo com as necessidades das Unidades Escolares. A entrega do objeto deverá ser integral, mediante a autorização para o início da entrega.</w:t>
      </w:r>
    </w:p>
    <w:p w14:paraId="50D8241A" w14:textId="77777777" w:rsidR="00E850F2" w:rsidRDefault="00E850F2" w:rsidP="000231F8">
      <w:pPr>
        <w:spacing w:after="0" w:line="360" w:lineRule="auto"/>
        <w:jc w:val="both"/>
        <w:rPr>
          <w:rFonts w:ascii="Times New Roman" w:hAnsi="Times New Roman"/>
          <w:b/>
          <w:sz w:val="24"/>
          <w:szCs w:val="24"/>
        </w:rPr>
      </w:pPr>
    </w:p>
    <w:p w14:paraId="6336C446" w14:textId="77777777" w:rsidR="007008BB" w:rsidRPr="009671C8" w:rsidRDefault="007008BB" w:rsidP="000231F8">
      <w:pPr>
        <w:spacing w:after="0" w:line="360" w:lineRule="auto"/>
        <w:jc w:val="both"/>
        <w:rPr>
          <w:rFonts w:ascii="Times New Roman" w:hAnsi="Times New Roman"/>
          <w:b/>
          <w:sz w:val="24"/>
          <w:szCs w:val="24"/>
        </w:rPr>
      </w:pPr>
    </w:p>
    <w:p w14:paraId="0755E45C" w14:textId="339992AB" w:rsidR="000231F8" w:rsidRPr="009671C8" w:rsidRDefault="000231F8" w:rsidP="000231F8">
      <w:pPr>
        <w:spacing w:after="0" w:line="360" w:lineRule="auto"/>
        <w:jc w:val="both"/>
        <w:rPr>
          <w:rFonts w:ascii="Times New Roman" w:hAnsi="Times New Roman"/>
          <w:b/>
          <w:sz w:val="24"/>
          <w:szCs w:val="24"/>
        </w:rPr>
      </w:pPr>
      <w:r w:rsidRPr="009671C8">
        <w:rPr>
          <w:rFonts w:ascii="Times New Roman" w:hAnsi="Times New Roman"/>
          <w:b/>
          <w:sz w:val="24"/>
          <w:szCs w:val="24"/>
        </w:rPr>
        <w:lastRenderedPageBreak/>
        <w:t>1</w:t>
      </w:r>
      <w:r w:rsidR="00E850F2" w:rsidRPr="009671C8">
        <w:rPr>
          <w:rFonts w:ascii="Times New Roman" w:hAnsi="Times New Roman"/>
          <w:b/>
          <w:sz w:val="24"/>
          <w:szCs w:val="24"/>
        </w:rPr>
        <w:t>4</w:t>
      </w:r>
      <w:r w:rsidRPr="009671C8">
        <w:rPr>
          <w:rFonts w:ascii="Times New Roman" w:hAnsi="Times New Roman"/>
          <w:b/>
          <w:sz w:val="24"/>
          <w:szCs w:val="24"/>
        </w:rPr>
        <w:t>. VIGÊNCIA DE CONTRATAÇÃO</w:t>
      </w:r>
    </w:p>
    <w:p w14:paraId="73F6D9A7" w14:textId="63867B76" w:rsidR="007166DF" w:rsidRPr="009671C8" w:rsidRDefault="000231F8" w:rsidP="000231F8">
      <w:pPr>
        <w:spacing w:after="0" w:line="360" w:lineRule="auto"/>
        <w:jc w:val="both"/>
        <w:rPr>
          <w:rFonts w:ascii="Times New Roman" w:hAnsi="Times New Roman"/>
          <w:sz w:val="24"/>
          <w:szCs w:val="24"/>
        </w:rPr>
      </w:pPr>
      <w:r w:rsidRPr="009671C8">
        <w:rPr>
          <w:rFonts w:ascii="Times New Roman" w:hAnsi="Times New Roman"/>
          <w:sz w:val="24"/>
          <w:szCs w:val="24"/>
        </w:rPr>
        <w:tab/>
        <w:t>O contrato decorrente deste Termo de Referência terá vigência de 12 (doze) meses, contados a partir da data de assinatura da Ordem de Início de execução do contrato.</w:t>
      </w:r>
    </w:p>
    <w:p w14:paraId="393B529B" w14:textId="77777777" w:rsidR="007166DF" w:rsidRPr="009671C8" w:rsidRDefault="007166DF" w:rsidP="000231F8">
      <w:pPr>
        <w:spacing w:after="0" w:line="360" w:lineRule="auto"/>
        <w:jc w:val="both"/>
        <w:rPr>
          <w:rFonts w:ascii="Times New Roman" w:hAnsi="Times New Roman"/>
          <w:sz w:val="24"/>
          <w:szCs w:val="24"/>
        </w:rPr>
      </w:pPr>
    </w:p>
    <w:p w14:paraId="7C44F7E1" w14:textId="0100A039" w:rsidR="000231F8" w:rsidRPr="009671C8" w:rsidRDefault="000231F8" w:rsidP="000231F8">
      <w:pPr>
        <w:spacing w:after="0" w:line="360" w:lineRule="auto"/>
        <w:jc w:val="both"/>
        <w:rPr>
          <w:rFonts w:ascii="Times New Roman" w:hAnsi="Times New Roman"/>
          <w:b/>
          <w:sz w:val="24"/>
          <w:szCs w:val="24"/>
        </w:rPr>
      </w:pPr>
      <w:r w:rsidRPr="009671C8">
        <w:rPr>
          <w:rFonts w:ascii="Times New Roman" w:hAnsi="Times New Roman"/>
          <w:b/>
          <w:sz w:val="24"/>
          <w:szCs w:val="24"/>
        </w:rPr>
        <w:t>1</w:t>
      </w:r>
      <w:r w:rsidR="00E850F2" w:rsidRPr="009671C8">
        <w:rPr>
          <w:rFonts w:ascii="Times New Roman" w:hAnsi="Times New Roman"/>
          <w:b/>
          <w:sz w:val="24"/>
          <w:szCs w:val="24"/>
        </w:rPr>
        <w:t>5</w:t>
      </w:r>
      <w:r w:rsidRPr="009671C8">
        <w:rPr>
          <w:rFonts w:ascii="Times New Roman" w:hAnsi="Times New Roman"/>
          <w:b/>
          <w:sz w:val="24"/>
          <w:szCs w:val="24"/>
        </w:rPr>
        <w:t xml:space="preserve">. CRITÉRIOS PARA JULGAMENTO </w:t>
      </w:r>
    </w:p>
    <w:p w14:paraId="7CE67A6E" w14:textId="66E1A7F2" w:rsidR="000231F8" w:rsidRPr="009671C8" w:rsidRDefault="000231F8" w:rsidP="000231F8">
      <w:pPr>
        <w:spacing w:after="0" w:line="360" w:lineRule="auto"/>
        <w:jc w:val="both"/>
        <w:rPr>
          <w:rFonts w:ascii="Times New Roman" w:hAnsi="Times New Roman"/>
          <w:sz w:val="24"/>
          <w:szCs w:val="24"/>
        </w:rPr>
      </w:pPr>
      <w:r w:rsidRPr="009671C8">
        <w:rPr>
          <w:rFonts w:ascii="Times New Roman" w:hAnsi="Times New Roman"/>
          <w:b/>
          <w:sz w:val="24"/>
          <w:szCs w:val="24"/>
        </w:rPr>
        <w:tab/>
      </w:r>
      <w:bookmarkStart w:id="1" w:name="_Hlk130289884"/>
      <w:r w:rsidRPr="009671C8">
        <w:rPr>
          <w:rFonts w:ascii="Times New Roman" w:hAnsi="Times New Roman"/>
          <w:sz w:val="24"/>
          <w:szCs w:val="24"/>
        </w:rPr>
        <w:t>O critério para julgamento do licitante vencedor será a proposta de menor preço por item. Este critério seleciona a proposta mais vantajosa para a administração pública.</w:t>
      </w:r>
    </w:p>
    <w:bookmarkEnd w:id="1"/>
    <w:p w14:paraId="420F3B81" w14:textId="77777777" w:rsidR="000231F8" w:rsidRPr="00AE6D99" w:rsidRDefault="000231F8" w:rsidP="000231F8">
      <w:pPr>
        <w:spacing w:after="0" w:line="360" w:lineRule="auto"/>
        <w:jc w:val="both"/>
        <w:rPr>
          <w:rFonts w:ascii="Times New Roman" w:hAnsi="Times New Roman"/>
          <w:b/>
          <w:color w:val="auto"/>
          <w:sz w:val="24"/>
          <w:szCs w:val="24"/>
        </w:rPr>
      </w:pPr>
    </w:p>
    <w:p w14:paraId="5D6A898C" w14:textId="39801888" w:rsidR="000231F8" w:rsidRPr="00AE6D99" w:rsidRDefault="000231F8" w:rsidP="000231F8">
      <w:pPr>
        <w:spacing w:after="0" w:line="360" w:lineRule="auto"/>
        <w:jc w:val="both"/>
        <w:rPr>
          <w:rFonts w:ascii="Times New Roman" w:hAnsi="Times New Roman"/>
          <w:b/>
          <w:color w:val="auto"/>
          <w:sz w:val="24"/>
          <w:szCs w:val="24"/>
        </w:rPr>
      </w:pPr>
      <w:r w:rsidRPr="00AE6D99">
        <w:rPr>
          <w:rFonts w:ascii="Times New Roman" w:hAnsi="Times New Roman"/>
          <w:b/>
          <w:color w:val="auto"/>
          <w:sz w:val="24"/>
          <w:szCs w:val="24"/>
        </w:rPr>
        <w:t>1</w:t>
      </w:r>
      <w:r w:rsidR="00E850F2" w:rsidRPr="00AE6D99">
        <w:rPr>
          <w:rFonts w:ascii="Times New Roman" w:hAnsi="Times New Roman"/>
          <w:b/>
          <w:color w:val="auto"/>
          <w:sz w:val="24"/>
          <w:szCs w:val="24"/>
        </w:rPr>
        <w:t>6</w:t>
      </w:r>
      <w:r w:rsidRPr="00AE6D99">
        <w:rPr>
          <w:rFonts w:ascii="Times New Roman" w:hAnsi="Times New Roman"/>
          <w:b/>
          <w:color w:val="auto"/>
          <w:sz w:val="24"/>
          <w:szCs w:val="24"/>
        </w:rPr>
        <w:t xml:space="preserve">. DOTAÇÃO ORÇAMENTÁRIA </w:t>
      </w:r>
    </w:p>
    <w:p w14:paraId="5B2B96DA" w14:textId="7F482057" w:rsidR="000231F8" w:rsidRPr="00AE6D99" w:rsidRDefault="000231F8" w:rsidP="000231F8">
      <w:pPr>
        <w:spacing w:after="0" w:line="360" w:lineRule="auto"/>
        <w:jc w:val="both"/>
        <w:rPr>
          <w:rFonts w:ascii="Times New Roman" w:hAnsi="Times New Roman"/>
          <w:color w:val="auto"/>
          <w:sz w:val="24"/>
          <w:szCs w:val="24"/>
        </w:rPr>
      </w:pPr>
      <w:r w:rsidRPr="00AE6D99">
        <w:rPr>
          <w:rFonts w:ascii="Times New Roman" w:hAnsi="Times New Roman"/>
          <w:color w:val="auto"/>
          <w:sz w:val="24"/>
          <w:szCs w:val="24"/>
        </w:rPr>
        <w:tab/>
        <w:t>Os recursos necessários ao custeio de que se trata este Termo de Referência correrão à conta da dotação orçamentária:</w:t>
      </w:r>
    </w:p>
    <w:tbl>
      <w:tblPr>
        <w:tblStyle w:val="Tabelacomgrade"/>
        <w:tblW w:w="8784" w:type="dxa"/>
        <w:jc w:val="center"/>
        <w:tblInd w:w="0" w:type="dxa"/>
        <w:tblLook w:val="04A0" w:firstRow="1" w:lastRow="0" w:firstColumn="1" w:lastColumn="0" w:noHBand="0" w:noVBand="1"/>
      </w:tblPr>
      <w:tblGrid>
        <w:gridCol w:w="2844"/>
        <w:gridCol w:w="2458"/>
        <w:gridCol w:w="3482"/>
      </w:tblGrid>
      <w:tr w:rsidR="00C1057D" w:rsidRPr="009671C8" w14:paraId="75C3D6CF" w14:textId="77777777" w:rsidTr="00827D2C">
        <w:trPr>
          <w:trHeight w:val="624"/>
          <w:jc w:val="center"/>
        </w:trPr>
        <w:tc>
          <w:tcPr>
            <w:tcW w:w="28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46FE9D" w14:textId="638BA7E8" w:rsidR="00C1057D" w:rsidRPr="009671C8" w:rsidRDefault="00C1057D" w:rsidP="00C1057D">
            <w:pPr>
              <w:spacing w:after="0"/>
              <w:jc w:val="center"/>
              <w:rPr>
                <w:rFonts w:ascii="Times New Roman" w:hAnsi="Times New Roman"/>
                <w:b/>
                <w:color w:val="auto"/>
                <w:sz w:val="24"/>
                <w:szCs w:val="24"/>
              </w:rPr>
            </w:pPr>
            <w:r w:rsidRPr="009671C8">
              <w:rPr>
                <w:rFonts w:ascii="Times New Roman" w:hAnsi="Times New Roman"/>
                <w:b/>
                <w:color w:val="auto"/>
                <w:sz w:val="24"/>
                <w:szCs w:val="24"/>
              </w:rPr>
              <w:t>MODALIDADE</w:t>
            </w:r>
          </w:p>
        </w:tc>
        <w:tc>
          <w:tcPr>
            <w:tcW w:w="24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A2A992" w14:textId="6ABCE52C" w:rsidR="00C1057D" w:rsidRPr="009671C8" w:rsidRDefault="00C1057D" w:rsidP="00C1057D">
            <w:pPr>
              <w:spacing w:after="0"/>
              <w:jc w:val="center"/>
              <w:rPr>
                <w:rFonts w:ascii="Times New Roman" w:hAnsi="Times New Roman"/>
                <w:b/>
                <w:color w:val="auto"/>
                <w:sz w:val="24"/>
                <w:szCs w:val="24"/>
              </w:rPr>
            </w:pPr>
            <w:r w:rsidRPr="009671C8">
              <w:rPr>
                <w:rFonts w:ascii="Times New Roman" w:hAnsi="Times New Roman"/>
                <w:b/>
                <w:color w:val="auto"/>
                <w:sz w:val="24"/>
                <w:szCs w:val="24"/>
              </w:rPr>
              <w:t>ND</w:t>
            </w:r>
          </w:p>
        </w:tc>
        <w:tc>
          <w:tcPr>
            <w:tcW w:w="348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3502C64" w14:textId="72E1C4A2" w:rsidR="00C1057D" w:rsidRPr="009671C8" w:rsidRDefault="00C1057D" w:rsidP="00C1057D">
            <w:pPr>
              <w:spacing w:after="0"/>
              <w:jc w:val="center"/>
              <w:rPr>
                <w:rFonts w:ascii="Times New Roman" w:hAnsi="Times New Roman"/>
                <w:b/>
                <w:color w:val="FF0000"/>
                <w:sz w:val="24"/>
                <w:szCs w:val="24"/>
              </w:rPr>
            </w:pPr>
            <w:r w:rsidRPr="009671C8">
              <w:rPr>
                <w:rFonts w:ascii="Times New Roman" w:hAnsi="Times New Roman"/>
                <w:b/>
                <w:color w:val="auto"/>
                <w:sz w:val="24"/>
                <w:szCs w:val="24"/>
              </w:rPr>
              <w:t>PT</w:t>
            </w:r>
          </w:p>
        </w:tc>
      </w:tr>
      <w:tr w:rsidR="00C1057D" w:rsidRPr="009671C8" w14:paraId="0D5F583A" w14:textId="77777777" w:rsidTr="00827D2C">
        <w:trPr>
          <w:trHeight w:val="218"/>
          <w:jc w:val="center"/>
        </w:trPr>
        <w:tc>
          <w:tcPr>
            <w:tcW w:w="2844" w:type="dxa"/>
            <w:vMerge w:val="restart"/>
            <w:tcBorders>
              <w:top w:val="single" w:sz="4" w:space="0" w:color="auto"/>
              <w:left w:val="single" w:sz="4" w:space="0" w:color="auto"/>
              <w:bottom w:val="single" w:sz="4" w:space="0" w:color="auto"/>
              <w:right w:val="single" w:sz="4" w:space="0" w:color="auto"/>
            </w:tcBorders>
            <w:vAlign w:val="center"/>
            <w:hideMark/>
          </w:tcPr>
          <w:p w14:paraId="7514C546" w14:textId="18E1CA76" w:rsidR="00C1057D" w:rsidRPr="009671C8" w:rsidRDefault="00C1057D" w:rsidP="00C1057D">
            <w:pPr>
              <w:spacing w:after="0"/>
              <w:jc w:val="center"/>
              <w:rPr>
                <w:rFonts w:ascii="Times New Roman" w:hAnsi="Times New Roman"/>
                <w:bCs/>
                <w:color w:val="auto"/>
                <w:sz w:val="24"/>
                <w:szCs w:val="24"/>
              </w:rPr>
            </w:pPr>
            <w:r w:rsidRPr="009671C8">
              <w:rPr>
                <w:rFonts w:ascii="Times New Roman" w:hAnsi="Times New Roman"/>
                <w:bCs/>
                <w:color w:val="auto"/>
                <w:sz w:val="24"/>
                <w:szCs w:val="24"/>
              </w:rPr>
              <w:t>Ensino Fundamental</w:t>
            </w:r>
          </w:p>
        </w:tc>
        <w:tc>
          <w:tcPr>
            <w:tcW w:w="2458" w:type="dxa"/>
            <w:tcBorders>
              <w:top w:val="single" w:sz="4" w:space="0" w:color="auto"/>
              <w:left w:val="single" w:sz="4" w:space="0" w:color="auto"/>
              <w:bottom w:val="single" w:sz="4" w:space="0" w:color="auto"/>
              <w:right w:val="single" w:sz="4" w:space="0" w:color="auto"/>
            </w:tcBorders>
            <w:vAlign w:val="center"/>
            <w:hideMark/>
          </w:tcPr>
          <w:p w14:paraId="38E0F4DC" w14:textId="6C523086" w:rsidR="00C1057D" w:rsidRPr="009671C8" w:rsidRDefault="00C1057D" w:rsidP="00C1057D">
            <w:pPr>
              <w:spacing w:after="0"/>
              <w:jc w:val="center"/>
              <w:rPr>
                <w:rFonts w:ascii="Times New Roman" w:hAnsi="Times New Roman"/>
                <w:b/>
                <w:color w:val="auto"/>
                <w:sz w:val="24"/>
                <w:szCs w:val="24"/>
              </w:rPr>
            </w:pPr>
            <w:r w:rsidRPr="009671C8">
              <w:rPr>
                <w:rFonts w:ascii="Times New Roman" w:hAnsi="Times New Roman"/>
                <w:color w:val="auto"/>
                <w:sz w:val="24"/>
                <w:szCs w:val="24"/>
              </w:rPr>
              <w:t>4.4.90.52.42</w:t>
            </w:r>
          </w:p>
        </w:tc>
        <w:tc>
          <w:tcPr>
            <w:tcW w:w="3482" w:type="dxa"/>
            <w:vMerge w:val="restart"/>
            <w:tcBorders>
              <w:top w:val="single" w:sz="4" w:space="0" w:color="auto"/>
              <w:left w:val="single" w:sz="4" w:space="0" w:color="auto"/>
              <w:bottom w:val="single" w:sz="4" w:space="0" w:color="auto"/>
              <w:right w:val="single" w:sz="4" w:space="0" w:color="auto"/>
            </w:tcBorders>
            <w:vAlign w:val="center"/>
          </w:tcPr>
          <w:p w14:paraId="6D41B8E7" w14:textId="52D8EB75" w:rsidR="00C1057D" w:rsidRPr="009671C8" w:rsidRDefault="00C1057D" w:rsidP="00C1057D">
            <w:pPr>
              <w:spacing w:after="0"/>
              <w:jc w:val="center"/>
              <w:rPr>
                <w:rFonts w:ascii="Times New Roman" w:hAnsi="Times New Roman"/>
                <w:b/>
                <w:color w:val="auto"/>
                <w:sz w:val="24"/>
                <w:szCs w:val="24"/>
              </w:rPr>
            </w:pPr>
            <w:r w:rsidRPr="009671C8">
              <w:rPr>
                <w:rFonts w:ascii="Times New Roman" w:hAnsi="Times New Roman"/>
                <w:bCs/>
                <w:color w:val="auto"/>
                <w:sz w:val="24"/>
                <w:szCs w:val="24"/>
              </w:rPr>
              <w:t>12.361.0008.1.00</w:t>
            </w:r>
            <w:r w:rsidR="00AE6D99">
              <w:rPr>
                <w:rFonts w:ascii="Times New Roman" w:hAnsi="Times New Roman"/>
                <w:bCs/>
                <w:color w:val="auto"/>
                <w:sz w:val="24"/>
                <w:szCs w:val="24"/>
              </w:rPr>
              <w:t>5</w:t>
            </w:r>
          </w:p>
        </w:tc>
      </w:tr>
      <w:tr w:rsidR="00C1057D" w:rsidRPr="009671C8" w14:paraId="5A7A8AC7" w14:textId="77777777" w:rsidTr="00827D2C">
        <w:trPr>
          <w:trHeight w:val="2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86889" w14:textId="77777777" w:rsidR="00C1057D" w:rsidRPr="009671C8" w:rsidRDefault="00C1057D" w:rsidP="00C1057D">
            <w:pPr>
              <w:suppressAutoHyphens w:val="0"/>
              <w:spacing w:after="0"/>
              <w:rPr>
                <w:rFonts w:ascii="Times New Roman" w:hAnsi="Times New Roman"/>
                <w:bCs/>
                <w:color w:val="auto"/>
                <w:sz w:val="24"/>
                <w:szCs w:val="24"/>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2C5F23D7" w14:textId="77575C9E" w:rsidR="00C1057D" w:rsidRPr="009671C8" w:rsidRDefault="00C1057D" w:rsidP="00C1057D">
            <w:pPr>
              <w:spacing w:after="0"/>
              <w:jc w:val="center"/>
              <w:rPr>
                <w:rFonts w:ascii="Times New Roman" w:hAnsi="Times New Roman"/>
                <w:b/>
                <w:color w:val="auto"/>
                <w:sz w:val="24"/>
                <w:szCs w:val="24"/>
              </w:rPr>
            </w:pPr>
            <w:r w:rsidRPr="009671C8">
              <w:rPr>
                <w:rFonts w:ascii="Times New Roman" w:hAnsi="Times New Roman"/>
                <w:color w:val="auto"/>
                <w:sz w:val="24"/>
                <w:szCs w:val="24"/>
              </w:rPr>
              <w:t>4.4.90.52.99</w:t>
            </w:r>
          </w:p>
        </w:tc>
        <w:tc>
          <w:tcPr>
            <w:tcW w:w="3482" w:type="dxa"/>
            <w:vMerge/>
            <w:tcBorders>
              <w:top w:val="single" w:sz="4" w:space="0" w:color="auto"/>
              <w:left w:val="single" w:sz="4" w:space="0" w:color="auto"/>
              <w:bottom w:val="single" w:sz="4" w:space="0" w:color="auto"/>
              <w:right w:val="single" w:sz="4" w:space="0" w:color="auto"/>
            </w:tcBorders>
            <w:vAlign w:val="center"/>
            <w:hideMark/>
          </w:tcPr>
          <w:p w14:paraId="58EEC14D" w14:textId="77777777" w:rsidR="00C1057D" w:rsidRPr="009671C8" w:rsidRDefault="00C1057D" w:rsidP="00C1057D">
            <w:pPr>
              <w:suppressAutoHyphens w:val="0"/>
              <w:spacing w:after="0"/>
              <w:rPr>
                <w:rFonts w:ascii="Times New Roman" w:hAnsi="Times New Roman"/>
                <w:b/>
                <w:color w:val="auto"/>
                <w:sz w:val="24"/>
                <w:szCs w:val="24"/>
              </w:rPr>
            </w:pPr>
          </w:p>
        </w:tc>
      </w:tr>
      <w:tr w:rsidR="00C1057D" w:rsidRPr="009671C8" w14:paraId="723EF79F" w14:textId="77777777" w:rsidTr="00827D2C">
        <w:trPr>
          <w:trHeight w:val="204"/>
          <w:jc w:val="center"/>
        </w:trPr>
        <w:tc>
          <w:tcPr>
            <w:tcW w:w="2844" w:type="dxa"/>
            <w:vMerge w:val="restart"/>
            <w:tcBorders>
              <w:top w:val="single" w:sz="4" w:space="0" w:color="auto"/>
              <w:left w:val="single" w:sz="4" w:space="0" w:color="auto"/>
              <w:bottom w:val="single" w:sz="4" w:space="0" w:color="auto"/>
              <w:right w:val="single" w:sz="4" w:space="0" w:color="auto"/>
            </w:tcBorders>
            <w:vAlign w:val="center"/>
            <w:hideMark/>
          </w:tcPr>
          <w:p w14:paraId="2E8BF578" w14:textId="08667655" w:rsidR="00C1057D" w:rsidRPr="009671C8" w:rsidRDefault="00C1057D" w:rsidP="00C1057D">
            <w:pPr>
              <w:spacing w:after="0"/>
              <w:jc w:val="center"/>
              <w:rPr>
                <w:rFonts w:ascii="Times New Roman" w:hAnsi="Times New Roman"/>
                <w:color w:val="auto"/>
                <w:sz w:val="24"/>
                <w:szCs w:val="24"/>
              </w:rPr>
            </w:pPr>
            <w:r w:rsidRPr="009671C8">
              <w:rPr>
                <w:rFonts w:ascii="Times New Roman" w:hAnsi="Times New Roman"/>
                <w:color w:val="auto"/>
                <w:sz w:val="24"/>
                <w:szCs w:val="24"/>
              </w:rPr>
              <w:t>Creche</w:t>
            </w:r>
          </w:p>
        </w:tc>
        <w:tc>
          <w:tcPr>
            <w:tcW w:w="2458" w:type="dxa"/>
            <w:tcBorders>
              <w:top w:val="single" w:sz="4" w:space="0" w:color="auto"/>
              <w:left w:val="single" w:sz="4" w:space="0" w:color="auto"/>
              <w:bottom w:val="single" w:sz="4" w:space="0" w:color="auto"/>
              <w:right w:val="single" w:sz="4" w:space="0" w:color="auto"/>
            </w:tcBorders>
            <w:vAlign w:val="center"/>
            <w:hideMark/>
          </w:tcPr>
          <w:p w14:paraId="4A54CDF7" w14:textId="01AB492F" w:rsidR="00C1057D" w:rsidRPr="009671C8" w:rsidRDefault="00C1057D" w:rsidP="00C1057D">
            <w:pPr>
              <w:spacing w:after="0"/>
              <w:jc w:val="center"/>
              <w:rPr>
                <w:rFonts w:ascii="Times New Roman" w:hAnsi="Times New Roman"/>
                <w:color w:val="auto"/>
                <w:sz w:val="24"/>
                <w:szCs w:val="24"/>
              </w:rPr>
            </w:pPr>
            <w:r w:rsidRPr="009671C8">
              <w:rPr>
                <w:rFonts w:ascii="Times New Roman" w:hAnsi="Times New Roman"/>
                <w:color w:val="auto"/>
                <w:sz w:val="24"/>
                <w:szCs w:val="24"/>
              </w:rPr>
              <w:t>4.4.90.52.42</w:t>
            </w:r>
          </w:p>
        </w:tc>
        <w:tc>
          <w:tcPr>
            <w:tcW w:w="3482" w:type="dxa"/>
            <w:vMerge w:val="restart"/>
            <w:tcBorders>
              <w:top w:val="single" w:sz="4" w:space="0" w:color="auto"/>
              <w:left w:val="single" w:sz="4" w:space="0" w:color="auto"/>
              <w:bottom w:val="single" w:sz="4" w:space="0" w:color="auto"/>
              <w:right w:val="single" w:sz="4" w:space="0" w:color="auto"/>
            </w:tcBorders>
            <w:vAlign w:val="center"/>
          </w:tcPr>
          <w:p w14:paraId="0E29BCDC" w14:textId="19289DD1" w:rsidR="00C1057D" w:rsidRPr="009671C8" w:rsidRDefault="00C1057D" w:rsidP="00C1057D">
            <w:pPr>
              <w:spacing w:after="0"/>
              <w:jc w:val="center"/>
              <w:rPr>
                <w:rFonts w:ascii="Times New Roman" w:hAnsi="Times New Roman"/>
                <w:color w:val="FF0000"/>
                <w:sz w:val="24"/>
                <w:szCs w:val="24"/>
              </w:rPr>
            </w:pPr>
            <w:r w:rsidRPr="009671C8">
              <w:rPr>
                <w:rFonts w:ascii="Times New Roman" w:hAnsi="Times New Roman"/>
                <w:bCs/>
                <w:color w:val="auto"/>
                <w:sz w:val="24"/>
                <w:szCs w:val="24"/>
              </w:rPr>
              <w:t>12.365.0008.1.006</w:t>
            </w:r>
          </w:p>
        </w:tc>
      </w:tr>
      <w:tr w:rsidR="000231F8" w:rsidRPr="009671C8" w14:paraId="6D3222D6" w14:textId="77777777" w:rsidTr="00827D2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E7556" w14:textId="77777777" w:rsidR="000231F8" w:rsidRPr="009671C8" w:rsidRDefault="000231F8" w:rsidP="00FF3953">
            <w:pPr>
              <w:suppressAutoHyphens w:val="0"/>
              <w:spacing w:after="0"/>
              <w:rPr>
                <w:rFonts w:ascii="Times New Roman" w:hAnsi="Times New Roman"/>
                <w:color w:val="auto"/>
                <w:sz w:val="24"/>
                <w:szCs w:val="24"/>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63D857B4" w14:textId="77777777" w:rsidR="000231F8" w:rsidRPr="009671C8" w:rsidRDefault="000231F8" w:rsidP="00FF3953">
            <w:pPr>
              <w:spacing w:after="0"/>
              <w:jc w:val="center"/>
              <w:rPr>
                <w:rFonts w:ascii="Times New Roman" w:hAnsi="Times New Roman"/>
                <w:color w:val="auto"/>
                <w:sz w:val="24"/>
                <w:szCs w:val="24"/>
              </w:rPr>
            </w:pPr>
            <w:r w:rsidRPr="009671C8">
              <w:rPr>
                <w:rFonts w:ascii="Times New Roman" w:hAnsi="Times New Roman"/>
                <w:color w:val="auto"/>
                <w:sz w:val="24"/>
                <w:szCs w:val="24"/>
              </w:rPr>
              <w:t>4.4.90.52.99</w:t>
            </w:r>
          </w:p>
        </w:tc>
        <w:tc>
          <w:tcPr>
            <w:tcW w:w="3482" w:type="dxa"/>
            <w:vMerge/>
            <w:tcBorders>
              <w:top w:val="single" w:sz="4" w:space="0" w:color="auto"/>
              <w:left w:val="single" w:sz="4" w:space="0" w:color="auto"/>
              <w:bottom w:val="single" w:sz="4" w:space="0" w:color="auto"/>
              <w:right w:val="single" w:sz="4" w:space="0" w:color="auto"/>
            </w:tcBorders>
            <w:vAlign w:val="center"/>
            <w:hideMark/>
          </w:tcPr>
          <w:p w14:paraId="7DA99125" w14:textId="77777777" w:rsidR="000231F8" w:rsidRPr="009671C8" w:rsidRDefault="000231F8" w:rsidP="00FF3953">
            <w:pPr>
              <w:suppressAutoHyphens w:val="0"/>
              <w:spacing w:after="0"/>
              <w:rPr>
                <w:rFonts w:ascii="Times New Roman" w:hAnsi="Times New Roman"/>
                <w:color w:val="FF0000"/>
                <w:sz w:val="24"/>
                <w:szCs w:val="24"/>
              </w:rPr>
            </w:pPr>
          </w:p>
        </w:tc>
      </w:tr>
      <w:tr w:rsidR="00AE6D99" w:rsidRPr="009671C8" w14:paraId="5F6E3B1D" w14:textId="77777777" w:rsidTr="00827D2C">
        <w:trPr>
          <w:trHeight w:val="251"/>
          <w:jc w:val="center"/>
        </w:trPr>
        <w:tc>
          <w:tcPr>
            <w:tcW w:w="0" w:type="auto"/>
            <w:tcBorders>
              <w:top w:val="single" w:sz="4" w:space="0" w:color="auto"/>
              <w:left w:val="single" w:sz="4" w:space="0" w:color="auto"/>
              <w:bottom w:val="single" w:sz="4" w:space="0" w:color="auto"/>
              <w:right w:val="single" w:sz="4" w:space="0" w:color="auto"/>
            </w:tcBorders>
            <w:vAlign w:val="center"/>
          </w:tcPr>
          <w:p w14:paraId="430D51B5" w14:textId="5A43F966" w:rsidR="00AE6D99" w:rsidRPr="00AE6D99" w:rsidRDefault="00AE6D99" w:rsidP="00AE6D99">
            <w:pPr>
              <w:spacing w:after="0"/>
              <w:jc w:val="center"/>
              <w:rPr>
                <w:rFonts w:ascii="Times New Roman" w:hAnsi="Times New Roman"/>
                <w:bCs/>
                <w:color w:val="auto"/>
                <w:sz w:val="24"/>
                <w:szCs w:val="24"/>
              </w:rPr>
            </w:pPr>
            <w:r>
              <w:rPr>
                <w:rFonts w:ascii="Times New Roman" w:hAnsi="Times New Roman"/>
                <w:bCs/>
                <w:color w:val="auto"/>
                <w:sz w:val="24"/>
                <w:szCs w:val="24"/>
              </w:rPr>
              <w:t>SMECICT</w:t>
            </w:r>
          </w:p>
        </w:tc>
        <w:tc>
          <w:tcPr>
            <w:tcW w:w="2458" w:type="dxa"/>
            <w:tcBorders>
              <w:top w:val="single" w:sz="4" w:space="0" w:color="auto"/>
              <w:left w:val="single" w:sz="4" w:space="0" w:color="auto"/>
              <w:bottom w:val="single" w:sz="4" w:space="0" w:color="auto"/>
              <w:right w:val="single" w:sz="4" w:space="0" w:color="auto"/>
            </w:tcBorders>
            <w:vAlign w:val="center"/>
          </w:tcPr>
          <w:p w14:paraId="71046099" w14:textId="0DFF9E75" w:rsidR="00AE6D99" w:rsidRPr="00AE6D99" w:rsidRDefault="00AE6D99" w:rsidP="00AE6D99">
            <w:pPr>
              <w:spacing w:after="0"/>
              <w:jc w:val="center"/>
              <w:rPr>
                <w:rFonts w:ascii="Times New Roman" w:hAnsi="Times New Roman"/>
                <w:bCs/>
                <w:color w:val="auto"/>
                <w:sz w:val="24"/>
                <w:szCs w:val="24"/>
              </w:rPr>
            </w:pPr>
            <w:r>
              <w:rPr>
                <w:rFonts w:ascii="Times New Roman" w:hAnsi="Times New Roman"/>
                <w:bCs/>
                <w:color w:val="auto"/>
                <w:sz w:val="24"/>
                <w:szCs w:val="24"/>
              </w:rPr>
              <w:t>4.4.90.52.99</w:t>
            </w:r>
          </w:p>
        </w:tc>
        <w:tc>
          <w:tcPr>
            <w:tcW w:w="3482" w:type="dxa"/>
            <w:tcBorders>
              <w:top w:val="single" w:sz="4" w:space="0" w:color="auto"/>
              <w:left w:val="single" w:sz="4" w:space="0" w:color="auto"/>
              <w:bottom w:val="single" w:sz="4" w:space="0" w:color="auto"/>
              <w:right w:val="single" w:sz="4" w:space="0" w:color="auto"/>
            </w:tcBorders>
            <w:vAlign w:val="center"/>
          </w:tcPr>
          <w:p w14:paraId="4FFAB13C" w14:textId="35DD3B56" w:rsidR="00AE6D99" w:rsidRPr="00AE6D99" w:rsidRDefault="00AE6D99" w:rsidP="00AE6D99">
            <w:pPr>
              <w:spacing w:after="0"/>
              <w:jc w:val="center"/>
              <w:rPr>
                <w:rFonts w:ascii="Times New Roman" w:hAnsi="Times New Roman"/>
                <w:bCs/>
                <w:color w:val="auto"/>
                <w:sz w:val="24"/>
                <w:szCs w:val="24"/>
              </w:rPr>
            </w:pPr>
            <w:r>
              <w:rPr>
                <w:rFonts w:ascii="Times New Roman" w:hAnsi="Times New Roman"/>
                <w:bCs/>
                <w:color w:val="auto"/>
                <w:sz w:val="24"/>
                <w:szCs w:val="24"/>
              </w:rPr>
              <w:t>12.122.0008.1.098</w:t>
            </w:r>
          </w:p>
        </w:tc>
      </w:tr>
    </w:tbl>
    <w:p w14:paraId="5B7AA6A5" w14:textId="77777777" w:rsidR="00A668BC" w:rsidRPr="009671C8" w:rsidRDefault="00A668BC" w:rsidP="00AC3229">
      <w:pPr>
        <w:spacing w:after="0" w:line="360" w:lineRule="auto"/>
        <w:jc w:val="both"/>
        <w:rPr>
          <w:rFonts w:ascii="Times New Roman" w:hAnsi="Times New Roman"/>
          <w:b/>
          <w:sz w:val="24"/>
          <w:szCs w:val="24"/>
        </w:rPr>
      </w:pPr>
    </w:p>
    <w:p w14:paraId="6A9DF118" w14:textId="477A5070" w:rsidR="00AC3229" w:rsidRPr="009671C8" w:rsidRDefault="00AC3229" w:rsidP="00AC3229">
      <w:pPr>
        <w:spacing w:after="0" w:line="360" w:lineRule="auto"/>
        <w:jc w:val="both"/>
        <w:rPr>
          <w:rFonts w:ascii="Times New Roman" w:hAnsi="Times New Roman"/>
          <w:b/>
          <w:sz w:val="24"/>
          <w:szCs w:val="24"/>
        </w:rPr>
      </w:pPr>
      <w:r w:rsidRPr="009671C8">
        <w:rPr>
          <w:rFonts w:ascii="Times New Roman" w:hAnsi="Times New Roman"/>
          <w:b/>
          <w:sz w:val="24"/>
          <w:szCs w:val="24"/>
        </w:rPr>
        <w:t>1</w:t>
      </w:r>
      <w:r w:rsidR="00A668BC" w:rsidRPr="009671C8">
        <w:rPr>
          <w:rFonts w:ascii="Times New Roman" w:hAnsi="Times New Roman"/>
          <w:b/>
          <w:sz w:val="24"/>
          <w:szCs w:val="24"/>
        </w:rPr>
        <w:t>7</w:t>
      </w:r>
      <w:r w:rsidRPr="009671C8">
        <w:rPr>
          <w:rFonts w:ascii="Times New Roman" w:hAnsi="Times New Roman"/>
          <w:b/>
          <w:sz w:val="24"/>
          <w:szCs w:val="24"/>
        </w:rPr>
        <w:t xml:space="preserve">. FORMA DE PAGAMENTO </w:t>
      </w:r>
    </w:p>
    <w:p w14:paraId="4837034E" w14:textId="76E45865" w:rsidR="00AC3229" w:rsidRPr="009671C8" w:rsidRDefault="00AC3229" w:rsidP="00AC3229">
      <w:pPr>
        <w:spacing w:after="0" w:line="360" w:lineRule="auto"/>
        <w:jc w:val="both"/>
        <w:rPr>
          <w:rFonts w:ascii="Times New Roman" w:hAnsi="Times New Roman"/>
          <w:sz w:val="24"/>
          <w:szCs w:val="24"/>
        </w:rPr>
      </w:pPr>
      <w:r w:rsidRPr="009671C8">
        <w:rPr>
          <w:rFonts w:ascii="Times New Roman" w:hAnsi="Times New Roman"/>
          <w:b/>
          <w:bCs/>
          <w:sz w:val="24"/>
          <w:szCs w:val="24"/>
        </w:rPr>
        <w:t>1</w:t>
      </w:r>
      <w:r w:rsidR="00A668BC" w:rsidRPr="009671C8">
        <w:rPr>
          <w:rFonts w:ascii="Times New Roman" w:hAnsi="Times New Roman"/>
          <w:b/>
          <w:bCs/>
          <w:sz w:val="24"/>
          <w:szCs w:val="24"/>
        </w:rPr>
        <w:t>7</w:t>
      </w:r>
      <w:r w:rsidRPr="009671C8">
        <w:rPr>
          <w:rFonts w:ascii="Times New Roman" w:hAnsi="Times New Roman"/>
          <w:b/>
          <w:bCs/>
          <w:sz w:val="24"/>
          <w:szCs w:val="24"/>
        </w:rPr>
        <w:t>.1.</w:t>
      </w:r>
      <w:r w:rsidRPr="009671C8">
        <w:rPr>
          <w:rFonts w:ascii="Times New Roman" w:hAnsi="Times New Roman"/>
          <w:sz w:val="24"/>
          <w:szCs w:val="24"/>
        </w:rPr>
        <w:t xml:space="preserve"> O documento de cobrança será apresentado a </w:t>
      </w:r>
      <w:bookmarkStart w:id="2" w:name="_Hlk130290689"/>
      <w:r w:rsidRPr="009671C8">
        <w:rPr>
          <w:rFonts w:ascii="Times New Roman" w:hAnsi="Times New Roman"/>
          <w:sz w:val="24"/>
          <w:szCs w:val="24"/>
        </w:rPr>
        <w:t xml:space="preserve">Secretaria Municipal de Educação, Cultura, Inclusão, Ciência e Tecnologia </w:t>
      </w:r>
      <w:bookmarkEnd w:id="2"/>
      <w:r w:rsidRPr="009671C8">
        <w:rPr>
          <w:rFonts w:ascii="Times New Roman" w:hAnsi="Times New Roman"/>
          <w:sz w:val="24"/>
          <w:szCs w:val="24"/>
        </w:rPr>
        <w:t xml:space="preserve">para ser atestado por dois funcionários. </w:t>
      </w:r>
    </w:p>
    <w:p w14:paraId="01869C29" w14:textId="342B1D9A" w:rsidR="00AC3229" w:rsidRPr="009671C8" w:rsidRDefault="00AC3229" w:rsidP="00AC3229">
      <w:pPr>
        <w:spacing w:after="0" w:line="360" w:lineRule="auto"/>
        <w:jc w:val="both"/>
        <w:rPr>
          <w:rFonts w:ascii="Times New Roman" w:hAnsi="Times New Roman"/>
          <w:b/>
          <w:sz w:val="24"/>
          <w:szCs w:val="24"/>
        </w:rPr>
      </w:pPr>
      <w:r w:rsidRPr="009671C8">
        <w:rPr>
          <w:rFonts w:ascii="Times New Roman" w:hAnsi="Times New Roman"/>
          <w:b/>
          <w:bCs/>
          <w:sz w:val="24"/>
          <w:szCs w:val="24"/>
        </w:rPr>
        <w:t>1</w:t>
      </w:r>
      <w:r w:rsidR="00A668BC" w:rsidRPr="009671C8">
        <w:rPr>
          <w:rFonts w:ascii="Times New Roman" w:hAnsi="Times New Roman"/>
          <w:b/>
          <w:bCs/>
          <w:sz w:val="24"/>
          <w:szCs w:val="24"/>
        </w:rPr>
        <w:t>7</w:t>
      </w:r>
      <w:r w:rsidRPr="009671C8">
        <w:rPr>
          <w:rFonts w:ascii="Times New Roman" w:hAnsi="Times New Roman"/>
          <w:b/>
          <w:bCs/>
          <w:sz w:val="24"/>
          <w:szCs w:val="24"/>
        </w:rPr>
        <w:t>.2.</w:t>
      </w:r>
      <w:r w:rsidRPr="009671C8">
        <w:rPr>
          <w:rFonts w:ascii="Times New Roman" w:hAnsi="Times New Roman"/>
          <w:sz w:val="24"/>
          <w:szCs w:val="24"/>
        </w:rPr>
        <w:t xml:space="preserve"> O pagamento será efetuado através de deposito bancário, mediante apresentação do documento fiscal competente, juntamente com os documentos pertinentes.</w:t>
      </w:r>
    </w:p>
    <w:p w14:paraId="242175B0" w14:textId="38A8FA34" w:rsidR="00AC3229" w:rsidRPr="009671C8" w:rsidRDefault="00AC3229" w:rsidP="00AC3229">
      <w:pPr>
        <w:spacing w:after="0" w:line="360" w:lineRule="auto"/>
        <w:jc w:val="both"/>
        <w:rPr>
          <w:rFonts w:ascii="Times New Roman" w:hAnsi="Times New Roman"/>
          <w:sz w:val="24"/>
          <w:szCs w:val="24"/>
        </w:rPr>
      </w:pPr>
      <w:r w:rsidRPr="009671C8">
        <w:rPr>
          <w:rFonts w:ascii="Times New Roman" w:hAnsi="Times New Roman"/>
          <w:b/>
          <w:bCs/>
          <w:sz w:val="24"/>
          <w:szCs w:val="24"/>
        </w:rPr>
        <w:t>1</w:t>
      </w:r>
      <w:r w:rsidR="00A668BC" w:rsidRPr="009671C8">
        <w:rPr>
          <w:rFonts w:ascii="Times New Roman" w:hAnsi="Times New Roman"/>
          <w:b/>
          <w:bCs/>
          <w:sz w:val="24"/>
          <w:szCs w:val="24"/>
        </w:rPr>
        <w:t>7</w:t>
      </w:r>
      <w:r w:rsidRPr="009671C8">
        <w:rPr>
          <w:rFonts w:ascii="Times New Roman" w:hAnsi="Times New Roman"/>
          <w:b/>
          <w:bCs/>
          <w:sz w:val="24"/>
          <w:szCs w:val="24"/>
        </w:rPr>
        <w:t>.3.</w:t>
      </w:r>
      <w:r w:rsidRPr="009671C8">
        <w:rPr>
          <w:rFonts w:ascii="Times New Roman" w:hAnsi="Times New Roman"/>
          <w:sz w:val="24"/>
          <w:szCs w:val="24"/>
        </w:rPr>
        <w:t xml:space="preserve"> O prazo para pagamento é de até 30 (trinta) dias, contados a partir da data da emissão da Nota Fiscal devidamente atestada e sua entrega na Secretaria Municipal de Finanças de acordo com os termos da alínea “a”, artigo 40 da Lei Federal n° 8.666/1993. </w:t>
      </w:r>
    </w:p>
    <w:p w14:paraId="5E0A9A7A" w14:textId="77777777" w:rsidR="00504007" w:rsidRPr="009671C8" w:rsidRDefault="00504007" w:rsidP="00AC3229">
      <w:pPr>
        <w:spacing w:after="0" w:line="360" w:lineRule="auto"/>
        <w:jc w:val="both"/>
        <w:rPr>
          <w:rFonts w:ascii="Times New Roman" w:hAnsi="Times New Roman"/>
          <w:sz w:val="24"/>
          <w:szCs w:val="24"/>
        </w:rPr>
      </w:pPr>
    </w:p>
    <w:p w14:paraId="73442ECC" w14:textId="42A9935A" w:rsidR="000231F8" w:rsidRPr="009671C8" w:rsidRDefault="000231F8" w:rsidP="000231F8">
      <w:pPr>
        <w:spacing w:after="0" w:line="360" w:lineRule="auto"/>
        <w:rPr>
          <w:rFonts w:ascii="Times New Roman" w:hAnsi="Times New Roman"/>
          <w:b/>
          <w:sz w:val="24"/>
          <w:szCs w:val="24"/>
        </w:rPr>
      </w:pPr>
      <w:r w:rsidRPr="009671C8">
        <w:rPr>
          <w:rFonts w:ascii="Times New Roman" w:hAnsi="Times New Roman"/>
          <w:b/>
          <w:sz w:val="24"/>
          <w:szCs w:val="24"/>
        </w:rPr>
        <w:t>1</w:t>
      </w:r>
      <w:r w:rsidR="00A668BC" w:rsidRPr="009671C8">
        <w:rPr>
          <w:rFonts w:ascii="Times New Roman" w:hAnsi="Times New Roman"/>
          <w:b/>
          <w:sz w:val="24"/>
          <w:szCs w:val="24"/>
        </w:rPr>
        <w:t>8</w:t>
      </w:r>
      <w:r w:rsidRPr="009671C8">
        <w:rPr>
          <w:rFonts w:ascii="Times New Roman" w:hAnsi="Times New Roman"/>
          <w:b/>
          <w:sz w:val="24"/>
          <w:szCs w:val="24"/>
        </w:rPr>
        <w:t>. REAJUSTE DE PREÇOS</w:t>
      </w:r>
    </w:p>
    <w:p w14:paraId="32CA257F" w14:textId="7EB9CC90" w:rsidR="00C1057D" w:rsidRDefault="000231F8" w:rsidP="00765920">
      <w:pPr>
        <w:pStyle w:val="PargrafodaLista"/>
        <w:spacing w:after="0" w:line="360" w:lineRule="auto"/>
        <w:ind w:left="0" w:firstLine="708"/>
        <w:jc w:val="both"/>
        <w:rPr>
          <w:rFonts w:ascii="Times New Roman" w:hAnsi="Times New Roman"/>
          <w:bCs/>
          <w:sz w:val="24"/>
          <w:szCs w:val="24"/>
        </w:rPr>
      </w:pPr>
      <w:r w:rsidRPr="009671C8">
        <w:rPr>
          <w:rFonts w:ascii="Times New Roman" w:hAnsi="Times New Roman"/>
          <w:bCs/>
          <w:sz w:val="24"/>
          <w:szCs w:val="24"/>
        </w:rPr>
        <w:t xml:space="preserve">O reajuste dos preços do referido contrato poderá ser processado anualmente, sendo o primeiro concedido depois de transcorrido 12 (doze) meses da data limite da </w:t>
      </w:r>
      <w:r w:rsidRPr="009671C8">
        <w:rPr>
          <w:rFonts w:ascii="Times New Roman" w:hAnsi="Times New Roman"/>
          <w:bCs/>
          <w:sz w:val="24"/>
          <w:szCs w:val="24"/>
        </w:rPr>
        <w:lastRenderedPageBreak/>
        <w:t>apresentação da proposta, conforme o §1º do Art. 3º da Lei nº 10.192/2001. O índice de reajuste será de acordo com o IPCA dos últimos 12 (doze) meses.</w:t>
      </w:r>
    </w:p>
    <w:p w14:paraId="7E34EE67" w14:textId="77777777" w:rsidR="004032C4" w:rsidRPr="009671C8" w:rsidRDefault="004032C4" w:rsidP="00765920">
      <w:pPr>
        <w:pStyle w:val="PargrafodaLista"/>
        <w:spacing w:after="0" w:line="360" w:lineRule="auto"/>
        <w:ind w:left="0" w:firstLine="708"/>
        <w:jc w:val="both"/>
        <w:rPr>
          <w:rFonts w:ascii="Times New Roman" w:hAnsi="Times New Roman"/>
          <w:bCs/>
          <w:sz w:val="24"/>
          <w:szCs w:val="24"/>
        </w:rPr>
      </w:pPr>
    </w:p>
    <w:p w14:paraId="0916AFD1" w14:textId="1061969F" w:rsidR="000231F8" w:rsidRPr="009671C8" w:rsidRDefault="000231F8" w:rsidP="000231F8">
      <w:pPr>
        <w:spacing w:after="0" w:line="360" w:lineRule="auto"/>
        <w:jc w:val="both"/>
        <w:rPr>
          <w:rFonts w:ascii="Times New Roman" w:hAnsi="Times New Roman"/>
          <w:b/>
          <w:sz w:val="24"/>
          <w:szCs w:val="24"/>
        </w:rPr>
      </w:pPr>
      <w:r w:rsidRPr="009671C8">
        <w:rPr>
          <w:rFonts w:ascii="Times New Roman" w:hAnsi="Times New Roman"/>
          <w:b/>
          <w:sz w:val="24"/>
          <w:szCs w:val="24"/>
        </w:rPr>
        <w:t>1</w:t>
      </w:r>
      <w:r w:rsidR="00A668BC" w:rsidRPr="009671C8">
        <w:rPr>
          <w:rFonts w:ascii="Times New Roman" w:hAnsi="Times New Roman"/>
          <w:b/>
          <w:sz w:val="24"/>
          <w:szCs w:val="24"/>
        </w:rPr>
        <w:t>9</w:t>
      </w:r>
      <w:r w:rsidRPr="009671C8">
        <w:rPr>
          <w:rFonts w:ascii="Times New Roman" w:hAnsi="Times New Roman"/>
          <w:b/>
          <w:sz w:val="24"/>
          <w:szCs w:val="24"/>
        </w:rPr>
        <w:t xml:space="preserve">.  DAS PENALIDADES </w:t>
      </w:r>
    </w:p>
    <w:p w14:paraId="65A44887" w14:textId="42C0C0C3" w:rsidR="00A81B66" w:rsidRPr="009671C8" w:rsidRDefault="000231F8" w:rsidP="000231F8">
      <w:pPr>
        <w:spacing w:after="0" w:line="360" w:lineRule="auto"/>
        <w:jc w:val="both"/>
        <w:rPr>
          <w:rFonts w:ascii="Times New Roman" w:hAnsi="Times New Roman"/>
          <w:bCs/>
          <w:sz w:val="24"/>
          <w:szCs w:val="24"/>
        </w:rPr>
      </w:pPr>
      <w:r w:rsidRPr="009671C8">
        <w:rPr>
          <w:rFonts w:ascii="Times New Roman" w:hAnsi="Times New Roman"/>
          <w:b/>
          <w:bCs/>
          <w:sz w:val="24"/>
          <w:szCs w:val="24"/>
        </w:rPr>
        <w:t>1</w:t>
      </w:r>
      <w:r w:rsidR="00A668BC" w:rsidRPr="009671C8">
        <w:rPr>
          <w:rFonts w:ascii="Times New Roman" w:hAnsi="Times New Roman"/>
          <w:b/>
          <w:bCs/>
          <w:sz w:val="24"/>
          <w:szCs w:val="24"/>
        </w:rPr>
        <w:t>9</w:t>
      </w:r>
      <w:r w:rsidRPr="009671C8">
        <w:rPr>
          <w:rFonts w:ascii="Times New Roman" w:hAnsi="Times New Roman"/>
          <w:b/>
          <w:bCs/>
          <w:sz w:val="24"/>
          <w:szCs w:val="24"/>
        </w:rPr>
        <w:t>.1.</w:t>
      </w:r>
      <w:r w:rsidRPr="009671C8">
        <w:rPr>
          <w:rFonts w:ascii="Times New Roman" w:hAnsi="Times New Roman"/>
          <w:bCs/>
          <w:sz w:val="24"/>
          <w:szCs w:val="24"/>
        </w:rPr>
        <w:t xml:space="preserve"> Se a contratada inadimplir as obrigações assumidas, no todo ou em parte, ficará sujeita às sanções previstas nos artigos 86 e 87 da Lei nº 8.666/1993 e ao pagamento de multa nos seguintes termos: </w:t>
      </w:r>
    </w:p>
    <w:p w14:paraId="78CE7713" w14:textId="662750AE" w:rsidR="000231F8" w:rsidRPr="009671C8" w:rsidRDefault="000231F8" w:rsidP="000231F8">
      <w:pPr>
        <w:spacing w:after="0" w:line="360" w:lineRule="auto"/>
        <w:jc w:val="both"/>
        <w:rPr>
          <w:rFonts w:ascii="Times New Roman" w:hAnsi="Times New Roman"/>
          <w:bCs/>
          <w:sz w:val="24"/>
          <w:szCs w:val="24"/>
        </w:rPr>
      </w:pPr>
      <w:r w:rsidRPr="009671C8">
        <w:rPr>
          <w:rFonts w:ascii="Times New Roman" w:hAnsi="Times New Roman"/>
          <w:b/>
          <w:bCs/>
          <w:sz w:val="24"/>
          <w:szCs w:val="24"/>
        </w:rPr>
        <w:t>a)</w:t>
      </w:r>
      <w:r w:rsidRPr="009671C8">
        <w:rPr>
          <w:rFonts w:ascii="Times New Roman" w:hAnsi="Times New Roman"/>
          <w:bCs/>
          <w:sz w:val="24"/>
          <w:szCs w:val="24"/>
        </w:rPr>
        <w:t xml:space="preserve"> 1% (um por cento) do valor do </w:t>
      </w:r>
      <w:r w:rsidR="00C1057D" w:rsidRPr="009671C8">
        <w:rPr>
          <w:rFonts w:ascii="Times New Roman" w:hAnsi="Times New Roman"/>
          <w:bCs/>
          <w:sz w:val="24"/>
          <w:szCs w:val="24"/>
        </w:rPr>
        <w:t>produto</w:t>
      </w:r>
      <w:r w:rsidRPr="009671C8">
        <w:rPr>
          <w:rFonts w:ascii="Times New Roman" w:hAnsi="Times New Roman"/>
          <w:bCs/>
          <w:sz w:val="24"/>
          <w:szCs w:val="24"/>
        </w:rPr>
        <w:t xml:space="preserve"> não entregue, por dia decorrido, até o limite de 10% (dez por cento) do valor do </w:t>
      </w:r>
      <w:r w:rsidR="00C1057D" w:rsidRPr="009671C8">
        <w:rPr>
          <w:rFonts w:ascii="Times New Roman" w:hAnsi="Times New Roman"/>
          <w:bCs/>
          <w:sz w:val="24"/>
          <w:szCs w:val="24"/>
        </w:rPr>
        <w:t>produto</w:t>
      </w:r>
      <w:r w:rsidRPr="009671C8">
        <w:rPr>
          <w:rFonts w:ascii="Times New Roman" w:hAnsi="Times New Roman"/>
          <w:bCs/>
          <w:sz w:val="24"/>
          <w:szCs w:val="24"/>
        </w:rPr>
        <w:t xml:space="preserve">; </w:t>
      </w:r>
    </w:p>
    <w:p w14:paraId="23BB09FE" w14:textId="56FA370E" w:rsidR="000231F8" w:rsidRPr="009671C8" w:rsidRDefault="000231F8" w:rsidP="000231F8">
      <w:pPr>
        <w:spacing w:after="0" w:line="360" w:lineRule="auto"/>
        <w:jc w:val="both"/>
        <w:rPr>
          <w:rFonts w:ascii="Times New Roman" w:hAnsi="Times New Roman"/>
          <w:bCs/>
          <w:sz w:val="24"/>
          <w:szCs w:val="24"/>
        </w:rPr>
      </w:pPr>
      <w:r w:rsidRPr="009671C8">
        <w:rPr>
          <w:rFonts w:ascii="Times New Roman" w:hAnsi="Times New Roman"/>
          <w:b/>
          <w:bCs/>
          <w:sz w:val="24"/>
          <w:szCs w:val="24"/>
        </w:rPr>
        <w:t>b)</w:t>
      </w:r>
      <w:r w:rsidRPr="009671C8">
        <w:rPr>
          <w:rFonts w:ascii="Times New Roman" w:hAnsi="Times New Roman"/>
          <w:bCs/>
          <w:sz w:val="24"/>
          <w:szCs w:val="24"/>
        </w:rPr>
        <w:t xml:space="preserve"> pela recusa em efetuar o fornecimento e/ou pela não entrega do </w:t>
      </w:r>
      <w:r w:rsidR="00BE75C7" w:rsidRPr="009671C8">
        <w:rPr>
          <w:rFonts w:ascii="Times New Roman" w:hAnsi="Times New Roman"/>
          <w:bCs/>
          <w:sz w:val="24"/>
          <w:szCs w:val="24"/>
        </w:rPr>
        <w:t>produto</w:t>
      </w:r>
      <w:r w:rsidRPr="009671C8">
        <w:rPr>
          <w:rFonts w:ascii="Times New Roman" w:hAnsi="Times New Roman"/>
          <w:bCs/>
          <w:sz w:val="24"/>
          <w:szCs w:val="24"/>
        </w:rPr>
        <w:t xml:space="preserve">, caracterizada em dez dias após o vencimento do prazo de entrega estipulado: 10% (dez por cento) do valor do material; </w:t>
      </w:r>
    </w:p>
    <w:p w14:paraId="49E4E74D" w14:textId="77777777" w:rsidR="00A668BC" w:rsidRPr="009671C8" w:rsidRDefault="000231F8" w:rsidP="000231F8">
      <w:pPr>
        <w:spacing w:after="0" w:line="360" w:lineRule="auto"/>
        <w:jc w:val="both"/>
        <w:rPr>
          <w:rFonts w:ascii="Times New Roman" w:hAnsi="Times New Roman"/>
          <w:bCs/>
          <w:sz w:val="24"/>
          <w:szCs w:val="24"/>
        </w:rPr>
      </w:pPr>
      <w:r w:rsidRPr="009671C8">
        <w:rPr>
          <w:rFonts w:ascii="Times New Roman" w:hAnsi="Times New Roman"/>
          <w:b/>
          <w:bCs/>
          <w:sz w:val="24"/>
          <w:szCs w:val="24"/>
        </w:rPr>
        <w:t>c)</w:t>
      </w:r>
      <w:r w:rsidRPr="009671C8">
        <w:rPr>
          <w:rFonts w:ascii="Times New Roman" w:hAnsi="Times New Roman"/>
          <w:bCs/>
          <w:sz w:val="24"/>
          <w:szCs w:val="24"/>
        </w:rPr>
        <w:t xml:space="preserve"> pela demora em substituir o </w:t>
      </w:r>
      <w:r w:rsidR="00BE75C7" w:rsidRPr="009671C8">
        <w:rPr>
          <w:rFonts w:ascii="Times New Roman" w:hAnsi="Times New Roman"/>
          <w:bCs/>
          <w:sz w:val="24"/>
          <w:szCs w:val="24"/>
        </w:rPr>
        <w:t>produto</w:t>
      </w:r>
      <w:r w:rsidRPr="009671C8">
        <w:rPr>
          <w:rFonts w:ascii="Times New Roman" w:hAnsi="Times New Roman"/>
          <w:bCs/>
          <w:sz w:val="24"/>
          <w:szCs w:val="24"/>
        </w:rPr>
        <w:t xml:space="preserve"> rejeitado, a contar do segundo dia da data da notificação da rejeição: 2% (dois por cento) do valor do </w:t>
      </w:r>
      <w:r w:rsidR="00BE75C7" w:rsidRPr="009671C8">
        <w:rPr>
          <w:rFonts w:ascii="Times New Roman" w:hAnsi="Times New Roman"/>
          <w:bCs/>
          <w:sz w:val="24"/>
          <w:szCs w:val="24"/>
        </w:rPr>
        <w:t>produto</w:t>
      </w:r>
      <w:r w:rsidRPr="009671C8">
        <w:rPr>
          <w:rFonts w:ascii="Times New Roman" w:hAnsi="Times New Roman"/>
          <w:bCs/>
          <w:sz w:val="24"/>
          <w:szCs w:val="24"/>
        </w:rPr>
        <w:t xml:space="preserve"> recusado, por dia decorrido;</w:t>
      </w:r>
    </w:p>
    <w:p w14:paraId="61926DD5" w14:textId="583A2687" w:rsidR="000231F8" w:rsidRPr="009671C8" w:rsidRDefault="000231F8" w:rsidP="000231F8">
      <w:pPr>
        <w:spacing w:after="0" w:line="360" w:lineRule="auto"/>
        <w:jc w:val="both"/>
        <w:rPr>
          <w:rFonts w:ascii="Times New Roman" w:hAnsi="Times New Roman"/>
          <w:bCs/>
          <w:sz w:val="24"/>
          <w:szCs w:val="24"/>
        </w:rPr>
      </w:pPr>
      <w:r w:rsidRPr="009671C8">
        <w:rPr>
          <w:rFonts w:ascii="Times New Roman" w:hAnsi="Times New Roman"/>
          <w:b/>
          <w:bCs/>
          <w:sz w:val="24"/>
          <w:szCs w:val="24"/>
        </w:rPr>
        <w:t>d)</w:t>
      </w:r>
      <w:r w:rsidRPr="009671C8">
        <w:rPr>
          <w:rFonts w:ascii="Times New Roman" w:hAnsi="Times New Roman"/>
          <w:bCs/>
          <w:sz w:val="24"/>
          <w:szCs w:val="24"/>
        </w:rPr>
        <w:t xml:space="preserve"> pela recusa da contratada em substituir o </w:t>
      </w:r>
      <w:r w:rsidR="00BE75C7" w:rsidRPr="009671C8">
        <w:rPr>
          <w:rFonts w:ascii="Times New Roman" w:hAnsi="Times New Roman"/>
          <w:bCs/>
          <w:sz w:val="24"/>
          <w:szCs w:val="24"/>
        </w:rPr>
        <w:t xml:space="preserve">produto </w:t>
      </w:r>
      <w:r w:rsidRPr="009671C8">
        <w:rPr>
          <w:rFonts w:ascii="Times New Roman" w:hAnsi="Times New Roman"/>
          <w:bCs/>
          <w:sz w:val="24"/>
          <w:szCs w:val="24"/>
        </w:rPr>
        <w:t xml:space="preserve">rejeitado, entendendo-se como recusa a substituição não efetivada nos cinco dias que se seguirem rejeição: 10% (dez por cento) do valor do </w:t>
      </w:r>
      <w:r w:rsidR="00BE75C7" w:rsidRPr="009671C8">
        <w:rPr>
          <w:rFonts w:ascii="Times New Roman" w:hAnsi="Times New Roman"/>
          <w:bCs/>
          <w:sz w:val="24"/>
          <w:szCs w:val="24"/>
        </w:rPr>
        <w:t>produto</w:t>
      </w:r>
      <w:r w:rsidRPr="009671C8">
        <w:rPr>
          <w:rFonts w:ascii="Times New Roman" w:hAnsi="Times New Roman"/>
          <w:bCs/>
          <w:sz w:val="24"/>
          <w:szCs w:val="24"/>
        </w:rPr>
        <w:t xml:space="preserve"> rejeitado;</w:t>
      </w:r>
    </w:p>
    <w:p w14:paraId="498C6CC1" w14:textId="4F4C5283" w:rsidR="000231F8" w:rsidRPr="009671C8" w:rsidRDefault="000231F8" w:rsidP="000231F8">
      <w:pPr>
        <w:spacing w:after="0" w:line="360" w:lineRule="auto"/>
        <w:jc w:val="both"/>
        <w:rPr>
          <w:rFonts w:ascii="Times New Roman" w:hAnsi="Times New Roman"/>
          <w:bCs/>
          <w:sz w:val="24"/>
          <w:szCs w:val="24"/>
        </w:rPr>
      </w:pPr>
      <w:r w:rsidRPr="009671C8">
        <w:rPr>
          <w:rFonts w:ascii="Times New Roman" w:hAnsi="Times New Roman"/>
          <w:b/>
          <w:bCs/>
          <w:sz w:val="24"/>
          <w:szCs w:val="24"/>
        </w:rPr>
        <w:t>e)</w:t>
      </w:r>
      <w:r w:rsidRPr="009671C8">
        <w:rPr>
          <w:rFonts w:ascii="Times New Roman" w:hAnsi="Times New Roman"/>
          <w:bCs/>
          <w:sz w:val="24"/>
          <w:szCs w:val="24"/>
        </w:rPr>
        <w:t xml:space="preserve"> pelo não cumprimento de qualquer condição fixada nestas Condições Gerais e não abrangida nas alíneas anteriores: 1% (um por cento) do valor contratado, para cada evento; </w:t>
      </w:r>
    </w:p>
    <w:p w14:paraId="2B3502EE" w14:textId="70E3F1DE" w:rsidR="000231F8" w:rsidRPr="009671C8" w:rsidRDefault="000231F8" w:rsidP="000231F8">
      <w:pPr>
        <w:spacing w:after="0" w:line="360" w:lineRule="auto"/>
        <w:jc w:val="both"/>
        <w:rPr>
          <w:rFonts w:ascii="Times New Roman" w:hAnsi="Times New Roman"/>
          <w:bCs/>
          <w:sz w:val="24"/>
          <w:szCs w:val="24"/>
        </w:rPr>
      </w:pPr>
      <w:r w:rsidRPr="009671C8">
        <w:rPr>
          <w:rFonts w:ascii="Times New Roman" w:hAnsi="Times New Roman"/>
          <w:b/>
          <w:bCs/>
          <w:sz w:val="24"/>
          <w:szCs w:val="24"/>
        </w:rPr>
        <w:t>1</w:t>
      </w:r>
      <w:r w:rsidR="00A668BC" w:rsidRPr="009671C8">
        <w:rPr>
          <w:rFonts w:ascii="Times New Roman" w:hAnsi="Times New Roman"/>
          <w:b/>
          <w:bCs/>
          <w:sz w:val="24"/>
          <w:szCs w:val="24"/>
        </w:rPr>
        <w:t>9</w:t>
      </w:r>
      <w:r w:rsidRPr="009671C8">
        <w:rPr>
          <w:rFonts w:ascii="Times New Roman" w:hAnsi="Times New Roman"/>
          <w:b/>
          <w:bCs/>
          <w:sz w:val="24"/>
          <w:szCs w:val="24"/>
        </w:rPr>
        <w:t>.2.</w:t>
      </w:r>
      <w:r w:rsidRPr="009671C8">
        <w:rPr>
          <w:rFonts w:ascii="Times New Roman" w:hAnsi="Times New Roman"/>
          <w:bCs/>
          <w:sz w:val="24"/>
          <w:szCs w:val="24"/>
        </w:rPr>
        <w:t xml:space="preserve"> As multas estabelecidas no subitem anterior podem ser aplicadas isolada ou cumulativamente, ficando o seu total limitado a 10% (dez por cento) do valor contratado, sem prejuízo de perdas e danos cabíveis. </w:t>
      </w:r>
    </w:p>
    <w:p w14:paraId="2BBE1DA2" w14:textId="0FCC1A0E" w:rsidR="000231F8" w:rsidRPr="009671C8" w:rsidRDefault="000231F8" w:rsidP="000231F8">
      <w:pPr>
        <w:spacing w:after="0" w:line="360" w:lineRule="auto"/>
        <w:jc w:val="both"/>
        <w:rPr>
          <w:rFonts w:ascii="Times New Roman" w:hAnsi="Times New Roman"/>
          <w:bCs/>
          <w:sz w:val="24"/>
          <w:szCs w:val="24"/>
        </w:rPr>
      </w:pPr>
      <w:r w:rsidRPr="009671C8">
        <w:rPr>
          <w:rFonts w:ascii="Times New Roman" w:hAnsi="Times New Roman"/>
          <w:b/>
          <w:bCs/>
          <w:sz w:val="24"/>
          <w:szCs w:val="24"/>
        </w:rPr>
        <w:t>1</w:t>
      </w:r>
      <w:r w:rsidR="00A668BC" w:rsidRPr="009671C8">
        <w:rPr>
          <w:rFonts w:ascii="Times New Roman" w:hAnsi="Times New Roman"/>
          <w:b/>
          <w:bCs/>
          <w:sz w:val="24"/>
          <w:szCs w:val="24"/>
        </w:rPr>
        <w:t>9</w:t>
      </w:r>
      <w:r w:rsidRPr="009671C8">
        <w:rPr>
          <w:rFonts w:ascii="Times New Roman" w:hAnsi="Times New Roman"/>
          <w:b/>
          <w:bCs/>
          <w:sz w:val="24"/>
          <w:szCs w:val="24"/>
        </w:rPr>
        <w:t>.3.</w:t>
      </w:r>
      <w:r w:rsidRPr="009671C8">
        <w:rPr>
          <w:rFonts w:ascii="Times New Roman" w:hAnsi="Times New Roman"/>
          <w:bCs/>
          <w:sz w:val="24"/>
          <w:szCs w:val="24"/>
        </w:rPr>
        <w:t xml:space="preserve"> As importâncias relativas a multas serão descontadas do pagamento porventura devido à contratada, ou efetuada a sua cobrança na forma prevista em lei. </w:t>
      </w:r>
    </w:p>
    <w:p w14:paraId="37839A08" w14:textId="1F006331" w:rsidR="000231F8" w:rsidRPr="009671C8" w:rsidRDefault="000231F8" w:rsidP="000231F8">
      <w:pPr>
        <w:spacing w:after="0" w:line="360" w:lineRule="auto"/>
        <w:jc w:val="both"/>
        <w:rPr>
          <w:rFonts w:ascii="Times New Roman" w:hAnsi="Times New Roman"/>
          <w:b/>
          <w:bCs/>
          <w:sz w:val="24"/>
          <w:szCs w:val="24"/>
        </w:rPr>
      </w:pPr>
      <w:r w:rsidRPr="009671C8">
        <w:rPr>
          <w:rFonts w:ascii="Times New Roman" w:hAnsi="Times New Roman"/>
          <w:b/>
          <w:bCs/>
          <w:sz w:val="24"/>
          <w:szCs w:val="24"/>
        </w:rPr>
        <w:t>1</w:t>
      </w:r>
      <w:r w:rsidR="00A668BC" w:rsidRPr="009671C8">
        <w:rPr>
          <w:rFonts w:ascii="Times New Roman" w:hAnsi="Times New Roman"/>
          <w:b/>
          <w:bCs/>
          <w:sz w:val="24"/>
          <w:szCs w:val="24"/>
        </w:rPr>
        <w:t>9</w:t>
      </w:r>
      <w:r w:rsidRPr="009671C8">
        <w:rPr>
          <w:rFonts w:ascii="Times New Roman" w:hAnsi="Times New Roman"/>
          <w:b/>
          <w:bCs/>
          <w:sz w:val="24"/>
          <w:szCs w:val="24"/>
        </w:rPr>
        <w:t>.4.</w:t>
      </w:r>
      <w:r w:rsidRPr="009671C8">
        <w:rPr>
          <w:rFonts w:ascii="Times New Roman" w:hAnsi="Times New Roman"/>
          <w:bCs/>
          <w:sz w:val="24"/>
          <w:szCs w:val="24"/>
        </w:rPr>
        <w:t xml:space="preserve"> A contratante poderá, ainda, cancelar a Nota de Empenho </w:t>
      </w:r>
      <w:r w:rsidR="00BA48BF" w:rsidRPr="009671C8">
        <w:rPr>
          <w:rFonts w:ascii="Times New Roman" w:hAnsi="Times New Roman"/>
          <w:bCs/>
          <w:sz w:val="24"/>
          <w:szCs w:val="24"/>
        </w:rPr>
        <w:t>da contratada</w:t>
      </w:r>
      <w:r w:rsidRPr="009671C8">
        <w:rPr>
          <w:rFonts w:ascii="Times New Roman" w:hAnsi="Times New Roman"/>
          <w:bCs/>
          <w:sz w:val="24"/>
          <w:szCs w:val="24"/>
        </w:rPr>
        <w:t>, sem prejuízo das penalidades previstas nos subitens anteriores e de outras previstas em lei.</w:t>
      </w:r>
    </w:p>
    <w:p w14:paraId="4EB8F800" w14:textId="6C544233" w:rsidR="000231F8" w:rsidRPr="009671C8" w:rsidRDefault="000231F8" w:rsidP="000231F8">
      <w:pPr>
        <w:spacing w:after="0" w:line="360" w:lineRule="auto"/>
        <w:jc w:val="both"/>
        <w:rPr>
          <w:rFonts w:ascii="Times New Roman" w:hAnsi="Times New Roman"/>
          <w:bCs/>
          <w:sz w:val="24"/>
          <w:szCs w:val="24"/>
        </w:rPr>
      </w:pPr>
      <w:r w:rsidRPr="009671C8">
        <w:rPr>
          <w:rFonts w:ascii="Times New Roman" w:hAnsi="Times New Roman"/>
          <w:b/>
          <w:bCs/>
          <w:sz w:val="24"/>
          <w:szCs w:val="24"/>
        </w:rPr>
        <w:t>1</w:t>
      </w:r>
      <w:r w:rsidR="00A668BC" w:rsidRPr="009671C8">
        <w:rPr>
          <w:rFonts w:ascii="Times New Roman" w:hAnsi="Times New Roman"/>
          <w:b/>
          <w:bCs/>
          <w:sz w:val="24"/>
          <w:szCs w:val="24"/>
        </w:rPr>
        <w:t>9</w:t>
      </w:r>
      <w:r w:rsidRPr="009671C8">
        <w:rPr>
          <w:rFonts w:ascii="Times New Roman" w:hAnsi="Times New Roman"/>
          <w:b/>
          <w:bCs/>
          <w:sz w:val="24"/>
          <w:szCs w:val="24"/>
        </w:rPr>
        <w:t xml:space="preserve">.5. </w:t>
      </w:r>
      <w:r w:rsidRPr="009671C8">
        <w:rPr>
          <w:rFonts w:ascii="Times New Roman" w:hAnsi="Times New Roman"/>
          <w:bCs/>
          <w:sz w:val="24"/>
          <w:szCs w:val="24"/>
        </w:rPr>
        <w:t>A contratada poderá ser impedida de participar de licitações da Prefeitura Municipal de Saquarema/RJ pelo prazo de até 05(cinco) anos.</w:t>
      </w:r>
    </w:p>
    <w:p w14:paraId="7CEF92BB" w14:textId="77777777" w:rsidR="00416779" w:rsidRDefault="00416779" w:rsidP="000231F8">
      <w:pPr>
        <w:spacing w:after="0" w:line="360" w:lineRule="auto"/>
        <w:jc w:val="both"/>
        <w:rPr>
          <w:rFonts w:ascii="Times New Roman" w:hAnsi="Times New Roman"/>
          <w:b/>
          <w:sz w:val="24"/>
          <w:szCs w:val="24"/>
        </w:rPr>
      </w:pPr>
    </w:p>
    <w:p w14:paraId="14FBD5B3" w14:textId="0906F7D4" w:rsidR="000231F8" w:rsidRPr="009671C8" w:rsidRDefault="00A668BC" w:rsidP="000231F8">
      <w:pPr>
        <w:spacing w:after="0" w:line="360" w:lineRule="auto"/>
        <w:jc w:val="both"/>
        <w:rPr>
          <w:rFonts w:ascii="Times New Roman" w:hAnsi="Times New Roman"/>
          <w:b/>
          <w:sz w:val="24"/>
          <w:szCs w:val="24"/>
        </w:rPr>
      </w:pPr>
      <w:r w:rsidRPr="009671C8">
        <w:rPr>
          <w:rFonts w:ascii="Times New Roman" w:hAnsi="Times New Roman"/>
          <w:b/>
          <w:sz w:val="24"/>
          <w:szCs w:val="24"/>
        </w:rPr>
        <w:lastRenderedPageBreak/>
        <w:t>20</w:t>
      </w:r>
      <w:r w:rsidR="000231F8" w:rsidRPr="009671C8">
        <w:rPr>
          <w:rFonts w:ascii="Times New Roman" w:hAnsi="Times New Roman"/>
          <w:b/>
          <w:sz w:val="24"/>
          <w:szCs w:val="24"/>
        </w:rPr>
        <w:t>. GESTÃO E FISCALIZAÇÃO DE CONTRATO</w:t>
      </w:r>
    </w:p>
    <w:p w14:paraId="1C4203C1" w14:textId="3BA8E20A" w:rsidR="000231F8" w:rsidRPr="009671C8" w:rsidRDefault="00A668BC" w:rsidP="00AC3229">
      <w:pPr>
        <w:spacing w:after="0" w:line="360" w:lineRule="auto"/>
        <w:jc w:val="both"/>
        <w:rPr>
          <w:rFonts w:ascii="Times New Roman" w:hAnsi="Times New Roman"/>
          <w:sz w:val="24"/>
          <w:szCs w:val="24"/>
        </w:rPr>
      </w:pPr>
      <w:r w:rsidRPr="009671C8">
        <w:rPr>
          <w:rFonts w:ascii="Times New Roman" w:hAnsi="Times New Roman"/>
          <w:b/>
          <w:bCs/>
          <w:sz w:val="24"/>
          <w:szCs w:val="24"/>
        </w:rPr>
        <w:t>20</w:t>
      </w:r>
      <w:r w:rsidR="00AC3229" w:rsidRPr="009671C8">
        <w:rPr>
          <w:rFonts w:ascii="Times New Roman" w:hAnsi="Times New Roman"/>
          <w:b/>
          <w:bCs/>
          <w:sz w:val="24"/>
          <w:szCs w:val="24"/>
        </w:rPr>
        <w:t>.1.</w:t>
      </w:r>
      <w:r w:rsidR="00AC3229" w:rsidRPr="009671C8">
        <w:rPr>
          <w:rFonts w:ascii="Times New Roman" w:hAnsi="Times New Roman"/>
          <w:sz w:val="24"/>
          <w:szCs w:val="24"/>
        </w:rPr>
        <w:t xml:space="preserve"> </w:t>
      </w:r>
      <w:r w:rsidR="000231F8" w:rsidRPr="009671C8">
        <w:rPr>
          <w:rFonts w:ascii="Times New Roman" w:hAnsi="Times New Roman"/>
          <w:sz w:val="24"/>
          <w:szCs w:val="24"/>
        </w:rPr>
        <w:t xml:space="preserve">Nos termos do art. 67 Lei 8.666/1993, será designado um representante para acompanhar e fiscalizar a entrega, anotando em registro próprio todas as ocorrências relacionadas com a execução e determinando o que for necessário a regularização de falhas ou defeitos observados. </w:t>
      </w:r>
    </w:p>
    <w:p w14:paraId="2B96C0C8" w14:textId="18292894" w:rsidR="000231F8" w:rsidRPr="009671C8" w:rsidRDefault="00A668BC" w:rsidP="00AC3229">
      <w:pPr>
        <w:spacing w:after="0" w:line="360" w:lineRule="auto"/>
        <w:jc w:val="both"/>
        <w:rPr>
          <w:rFonts w:ascii="Times New Roman" w:hAnsi="Times New Roman"/>
          <w:sz w:val="24"/>
          <w:szCs w:val="24"/>
        </w:rPr>
      </w:pPr>
      <w:r w:rsidRPr="009671C8">
        <w:rPr>
          <w:rFonts w:ascii="Times New Roman" w:hAnsi="Times New Roman"/>
          <w:b/>
          <w:bCs/>
          <w:sz w:val="24"/>
          <w:szCs w:val="24"/>
        </w:rPr>
        <w:t>20</w:t>
      </w:r>
      <w:r w:rsidR="00AC3229" w:rsidRPr="009671C8">
        <w:rPr>
          <w:rFonts w:ascii="Times New Roman" w:hAnsi="Times New Roman"/>
          <w:b/>
          <w:bCs/>
          <w:sz w:val="24"/>
          <w:szCs w:val="24"/>
        </w:rPr>
        <w:t>.2.</w:t>
      </w:r>
      <w:r w:rsidR="00AC3229" w:rsidRPr="009671C8">
        <w:rPr>
          <w:rFonts w:ascii="Times New Roman" w:hAnsi="Times New Roman"/>
          <w:sz w:val="24"/>
          <w:szCs w:val="24"/>
        </w:rPr>
        <w:t xml:space="preserve"> </w:t>
      </w:r>
      <w:r w:rsidR="000231F8" w:rsidRPr="009671C8">
        <w:rPr>
          <w:rFonts w:ascii="Times New Roman" w:hAnsi="Times New Roman"/>
          <w:sz w:val="24"/>
          <w:szCs w:val="24"/>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8.666/1993.</w:t>
      </w:r>
    </w:p>
    <w:p w14:paraId="516E7EF0" w14:textId="26932BD7" w:rsidR="000231F8" w:rsidRPr="009671C8" w:rsidRDefault="00A668BC" w:rsidP="00AC3229">
      <w:pPr>
        <w:spacing w:after="0" w:line="360" w:lineRule="auto"/>
        <w:jc w:val="both"/>
        <w:rPr>
          <w:rFonts w:ascii="Times New Roman" w:hAnsi="Times New Roman"/>
          <w:sz w:val="24"/>
          <w:szCs w:val="24"/>
        </w:rPr>
      </w:pPr>
      <w:r w:rsidRPr="009671C8">
        <w:rPr>
          <w:rFonts w:ascii="Times New Roman" w:hAnsi="Times New Roman"/>
          <w:b/>
          <w:bCs/>
          <w:sz w:val="24"/>
          <w:szCs w:val="24"/>
        </w:rPr>
        <w:t>20</w:t>
      </w:r>
      <w:r w:rsidR="00AC3229" w:rsidRPr="009671C8">
        <w:rPr>
          <w:rFonts w:ascii="Times New Roman" w:hAnsi="Times New Roman"/>
          <w:b/>
          <w:bCs/>
          <w:sz w:val="24"/>
          <w:szCs w:val="24"/>
        </w:rPr>
        <w:t>.3.</w:t>
      </w:r>
      <w:r w:rsidR="00AC3229" w:rsidRPr="009671C8">
        <w:rPr>
          <w:rFonts w:ascii="Times New Roman" w:hAnsi="Times New Roman"/>
          <w:sz w:val="24"/>
          <w:szCs w:val="24"/>
        </w:rPr>
        <w:t xml:space="preserve"> </w:t>
      </w:r>
      <w:r w:rsidR="000231F8" w:rsidRPr="009671C8">
        <w:rPr>
          <w:rFonts w:ascii="Times New Roman" w:hAnsi="Times New Roman"/>
          <w:sz w:val="24"/>
          <w:szCs w:val="24"/>
        </w:rPr>
        <w:t>A contratada adjudicatária será a única e exclusiva responsável pela execução de todos os serviços, a secretaria competente reserva-se o direito de, sem prejuízo desta responsabilidade, exercer a mais completa ampla fiscalização sobre os serviços, podendo para isso:</w:t>
      </w:r>
    </w:p>
    <w:p w14:paraId="587D0597" w14:textId="77777777" w:rsidR="00A81B66" w:rsidRPr="009671C8" w:rsidRDefault="00A81B66" w:rsidP="00AC3229">
      <w:pPr>
        <w:spacing w:after="0" w:line="360" w:lineRule="auto"/>
        <w:jc w:val="both"/>
        <w:rPr>
          <w:rFonts w:ascii="Times New Roman" w:hAnsi="Times New Roman"/>
          <w:sz w:val="24"/>
          <w:szCs w:val="24"/>
        </w:rPr>
      </w:pPr>
    </w:p>
    <w:p w14:paraId="1708A591" w14:textId="77777777" w:rsidR="000231F8" w:rsidRPr="009671C8" w:rsidRDefault="000231F8" w:rsidP="000231F8">
      <w:pPr>
        <w:pStyle w:val="PargrafodaLista"/>
        <w:numPr>
          <w:ilvl w:val="0"/>
          <w:numId w:val="2"/>
        </w:numPr>
        <w:spacing w:after="0" w:line="360" w:lineRule="auto"/>
        <w:ind w:left="426"/>
        <w:jc w:val="both"/>
        <w:rPr>
          <w:rFonts w:ascii="Times New Roman" w:hAnsi="Times New Roman"/>
          <w:sz w:val="24"/>
          <w:szCs w:val="24"/>
        </w:rPr>
      </w:pPr>
      <w:r w:rsidRPr="009671C8">
        <w:rPr>
          <w:rFonts w:ascii="Times New Roman" w:hAnsi="Times New Roman"/>
          <w:sz w:val="24"/>
          <w:szCs w:val="24"/>
        </w:rPr>
        <w:t>Ordenar a imediata retirada do local, bem como substituição de qualquer empregado da licitante adjudicatária que estiver sem identificação, que embaraçar ou dificultar sua fiscalização ou cuja conduta julgar inconveniente;</w:t>
      </w:r>
    </w:p>
    <w:p w14:paraId="41C46020" w14:textId="77777777" w:rsidR="000231F8" w:rsidRPr="009671C8" w:rsidRDefault="000231F8" w:rsidP="000231F8">
      <w:pPr>
        <w:pStyle w:val="PargrafodaLista"/>
        <w:numPr>
          <w:ilvl w:val="0"/>
          <w:numId w:val="2"/>
        </w:numPr>
        <w:spacing w:after="0" w:line="360" w:lineRule="auto"/>
        <w:ind w:left="426"/>
        <w:jc w:val="both"/>
        <w:rPr>
          <w:rFonts w:ascii="Times New Roman" w:hAnsi="Times New Roman"/>
          <w:sz w:val="24"/>
          <w:szCs w:val="24"/>
        </w:rPr>
      </w:pPr>
      <w:r w:rsidRPr="009671C8">
        <w:rPr>
          <w:rFonts w:ascii="Times New Roman" w:hAnsi="Times New Roman"/>
          <w:sz w:val="24"/>
          <w:szCs w:val="24"/>
        </w:rPr>
        <w:t>Examinar os materiais, produtos, equipamentos utilizados, bem como peças repostas, podendo impugnar seu emprego se em desacordo com as condições estabelecidas neste Termo de Referência.</w:t>
      </w:r>
    </w:p>
    <w:p w14:paraId="25A88B29" w14:textId="7FECFC3B" w:rsidR="000231F8" w:rsidRPr="009671C8" w:rsidRDefault="00A668BC" w:rsidP="00AC3229">
      <w:pPr>
        <w:spacing w:after="0" w:line="360" w:lineRule="auto"/>
        <w:jc w:val="both"/>
        <w:rPr>
          <w:rFonts w:ascii="Times New Roman" w:hAnsi="Times New Roman"/>
          <w:sz w:val="24"/>
          <w:szCs w:val="24"/>
        </w:rPr>
      </w:pPr>
      <w:r w:rsidRPr="009671C8">
        <w:rPr>
          <w:rFonts w:ascii="Times New Roman" w:hAnsi="Times New Roman"/>
          <w:b/>
          <w:bCs/>
          <w:sz w:val="24"/>
          <w:szCs w:val="24"/>
        </w:rPr>
        <w:t>20</w:t>
      </w:r>
      <w:r w:rsidR="00AC3229" w:rsidRPr="009671C8">
        <w:rPr>
          <w:rFonts w:ascii="Times New Roman" w:hAnsi="Times New Roman"/>
          <w:b/>
          <w:bCs/>
          <w:sz w:val="24"/>
          <w:szCs w:val="24"/>
        </w:rPr>
        <w:t>.4.</w:t>
      </w:r>
      <w:r w:rsidR="00AC3229" w:rsidRPr="009671C8">
        <w:rPr>
          <w:rFonts w:ascii="Times New Roman" w:hAnsi="Times New Roman"/>
          <w:sz w:val="24"/>
          <w:szCs w:val="24"/>
        </w:rPr>
        <w:t xml:space="preserve"> </w:t>
      </w:r>
      <w:r w:rsidR="000231F8" w:rsidRPr="009671C8">
        <w:rPr>
          <w:rFonts w:ascii="Times New Roman" w:hAnsi="Times New Roman"/>
          <w:sz w:val="24"/>
          <w:szCs w:val="24"/>
        </w:rPr>
        <w:t xml:space="preserve">Fica designado como Fiscal do contrato o servidor </w:t>
      </w:r>
      <w:r w:rsidR="000231F8" w:rsidRPr="009671C8">
        <w:rPr>
          <w:rFonts w:ascii="Times New Roman" w:hAnsi="Times New Roman"/>
          <w:b/>
          <w:sz w:val="24"/>
          <w:szCs w:val="24"/>
        </w:rPr>
        <w:t>Antonio Carlos P. A. Junior</w:t>
      </w:r>
      <w:r w:rsidR="000231F8" w:rsidRPr="009671C8">
        <w:rPr>
          <w:rFonts w:ascii="Times New Roman" w:hAnsi="Times New Roman"/>
          <w:sz w:val="24"/>
          <w:szCs w:val="24"/>
        </w:rPr>
        <w:t>, Matrícula 959311.</w:t>
      </w:r>
    </w:p>
    <w:p w14:paraId="4DCE0AD3" w14:textId="77777777" w:rsidR="00827D2C" w:rsidRDefault="00827D2C" w:rsidP="000231F8">
      <w:pPr>
        <w:spacing w:after="0" w:line="360" w:lineRule="auto"/>
        <w:ind w:firstLine="708"/>
        <w:jc w:val="both"/>
        <w:rPr>
          <w:rFonts w:ascii="Times New Roman" w:hAnsi="Times New Roman"/>
          <w:sz w:val="24"/>
          <w:szCs w:val="24"/>
        </w:rPr>
      </w:pPr>
    </w:p>
    <w:p w14:paraId="7EA13EBB" w14:textId="77777777" w:rsidR="004032C4" w:rsidRDefault="004032C4" w:rsidP="000231F8">
      <w:pPr>
        <w:spacing w:after="0" w:line="360" w:lineRule="auto"/>
        <w:ind w:firstLine="708"/>
        <w:jc w:val="both"/>
        <w:rPr>
          <w:rFonts w:ascii="Times New Roman" w:hAnsi="Times New Roman"/>
          <w:sz w:val="24"/>
          <w:szCs w:val="24"/>
        </w:rPr>
      </w:pPr>
    </w:p>
    <w:p w14:paraId="4717E516" w14:textId="77777777" w:rsidR="004032C4" w:rsidRDefault="004032C4" w:rsidP="000231F8">
      <w:pPr>
        <w:spacing w:after="0" w:line="360" w:lineRule="auto"/>
        <w:ind w:firstLine="708"/>
        <w:jc w:val="both"/>
        <w:rPr>
          <w:rFonts w:ascii="Times New Roman" w:hAnsi="Times New Roman"/>
          <w:sz w:val="24"/>
          <w:szCs w:val="24"/>
        </w:rPr>
      </w:pPr>
    </w:p>
    <w:p w14:paraId="2944798F" w14:textId="77777777" w:rsidR="004032C4" w:rsidRDefault="004032C4" w:rsidP="000231F8">
      <w:pPr>
        <w:spacing w:after="0" w:line="360" w:lineRule="auto"/>
        <w:ind w:firstLine="708"/>
        <w:jc w:val="both"/>
        <w:rPr>
          <w:rFonts w:ascii="Times New Roman" w:hAnsi="Times New Roman"/>
          <w:sz w:val="24"/>
          <w:szCs w:val="24"/>
        </w:rPr>
      </w:pPr>
    </w:p>
    <w:p w14:paraId="43785A26" w14:textId="77777777" w:rsidR="004032C4" w:rsidRDefault="004032C4" w:rsidP="000231F8">
      <w:pPr>
        <w:spacing w:after="0" w:line="360" w:lineRule="auto"/>
        <w:ind w:firstLine="708"/>
        <w:jc w:val="both"/>
        <w:rPr>
          <w:rFonts w:ascii="Times New Roman" w:hAnsi="Times New Roman"/>
          <w:sz w:val="24"/>
          <w:szCs w:val="24"/>
        </w:rPr>
      </w:pPr>
    </w:p>
    <w:p w14:paraId="2A04C52B" w14:textId="77777777" w:rsidR="004032C4" w:rsidRDefault="004032C4" w:rsidP="000231F8">
      <w:pPr>
        <w:spacing w:after="0" w:line="360" w:lineRule="auto"/>
        <w:ind w:firstLine="708"/>
        <w:jc w:val="both"/>
        <w:rPr>
          <w:rFonts w:ascii="Times New Roman" w:hAnsi="Times New Roman"/>
          <w:sz w:val="24"/>
          <w:szCs w:val="24"/>
        </w:rPr>
      </w:pPr>
    </w:p>
    <w:p w14:paraId="4AF6FD9C" w14:textId="77777777" w:rsidR="004032C4" w:rsidRDefault="004032C4" w:rsidP="000231F8">
      <w:pPr>
        <w:spacing w:after="0" w:line="360" w:lineRule="auto"/>
        <w:ind w:firstLine="708"/>
        <w:jc w:val="both"/>
        <w:rPr>
          <w:rFonts w:ascii="Times New Roman" w:hAnsi="Times New Roman"/>
          <w:sz w:val="24"/>
          <w:szCs w:val="24"/>
        </w:rPr>
      </w:pPr>
    </w:p>
    <w:p w14:paraId="50925F24" w14:textId="77777777" w:rsidR="004032C4" w:rsidRPr="009671C8" w:rsidRDefault="004032C4" w:rsidP="000231F8">
      <w:pPr>
        <w:spacing w:after="0" w:line="360" w:lineRule="auto"/>
        <w:ind w:firstLine="708"/>
        <w:jc w:val="both"/>
        <w:rPr>
          <w:rFonts w:ascii="Times New Roman" w:hAnsi="Times New Roman"/>
          <w:sz w:val="24"/>
          <w:szCs w:val="24"/>
        </w:rPr>
      </w:pPr>
    </w:p>
    <w:p w14:paraId="4DEF6E13" w14:textId="1AF3F7C6" w:rsidR="000231F8" w:rsidRPr="009671C8" w:rsidRDefault="00A81B66" w:rsidP="00A81B66">
      <w:pPr>
        <w:spacing w:after="0" w:line="360" w:lineRule="auto"/>
        <w:jc w:val="both"/>
        <w:rPr>
          <w:rFonts w:ascii="Times New Roman" w:hAnsi="Times New Roman"/>
          <w:b/>
          <w:sz w:val="24"/>
          <w:szCs w:val="24"/>
        </w:rPr>
      </w:pPr>
      <w:r w:rsidRPr="009671C8">
        <w:rPr>
          <w:rFonts w:ascii="Times New Roman" w:hAnsi="Times New Roman"/>
          <w:b/>
          <w:sz w:val="24"/>
          <w:szCs w:val="24"/>
        </w:rPr>
        <w:lastRenderedPageBreak/>
        <w:t>2</w:t>
      </w:r>
      <w:r w:rsidR="00A668BC" w:rsidRPr="009671C8">
        <w:rPr>
          <w:rFonts w:ascii="Times New Roman" w:hAnsi="Times New Roman"/>
          <w:b/>
          <w:sz w:val="24"/>
          <w:szCs w:val="24"/>
        </w:rPr>
        <w:t>1</w:t>
      </w:r>
      <w:r w:rsidR="000231F8" w:rsidRPr="009671C8">
        <w:rPr>
          <w:rFonts w:ascii="Times New Roman" w:hAnsi="Times New Roman"/>
          <w:b/>
          <w:sz w:val="24"/>
          <w:szCs w:val="24"/>
        </w:rPr>
        <w:t xml:space="preserve">. ANEXOS </w:t>
      </w:r>
    </w:p>
    <w:p w14:paraId="46093DE0" w14:textId="494D05C0" w:rsidR="003B6C06" w:rsidRPr="009671C8" w:rsidRDefault="000231F8" w:rsidP="00A81B66">
      <w:pPr>
        <w:spacing w:after="0" w:line="360" w:lineRule="auto"/>
        <w:jc w:val="both"/>
        <w:rPr>
          <w:rFonts w:ascii="Times New Roman" w:hAnsi="Times New Roman"/>
          <w:sz w:val="24"/>
          <w:szCs w:val="24"/>
        </w:rPr>
      </w:pPr>
      <w:r w:rsidRPr="009671C8">
        <w:rPr>
          <w:rFonts w:ascii="Times New Roman" w:hAnsi="Times New Roman"/>
          <w:b/>
          <w:bCs/>
          <w:sz w:val="24"/>
          <w:szCs w:val="24"/>
        </w:rPr>
        <w:t>ANEXO I –</w:t>
      </w:r>
      <w:r w:rsidRPr="009671C8">
        <w:rPr>
          <w:rFonts w:ascii="Times New Roman" w:hAnsi="Times New Roman"/>
          <w:sz w:val="24"/>
          <w:szCs w:val="24"/>
        </w:rPr>
        <w:t xml:space="preserve"> </w:t>
      </w:r>
      <w:r w:rsidR="003B6C06" w:rsidRPr="009671C8">
        <w:rPr>
          <w:rFonts w:ascii="Times New Roman" w:hAnsi="Times New Roman"/>
          <w:sz w:val="24"/>
          <w:szCs w:val="24"/>
        </w:rPr>
        <w:t>Código no Catalogo do Compras Net.</w:t>
      </w:r>
    </w:p>
    <w:p w14:paraId="7E76FB43" w14:textId="637F68D3" w:rsidR="00286E23" w:rsidRPr="009671C8" w:rsidRDefault="003B6C06" w:rsidP="00A81B66">
      <w:pPr>
        <w:spacing w:after="0" w:line="360" w:lineRule="auto"/>
        <w:jc w:val="both"/>
        <w:rPr>
          <w:rFonts w:ascii="Times New Roman" w:hAnsi="Times New Roman"/>
          <w:sz w:val="24"/>
          <w:szCs w:val="24"/>
        </w:rPr>
      </w:pPr>
      <w:r w:rsidRPr="009671C8">
        <w:rPr>
          <w:rFonts w:ascii="Times New Roman" w:hAnsi="Times New Roman"/>
          <w:b/>
          <w:bCs/>
          <w:sz w:val="24"/>
          <w:szCs w:val="24"/>
        </w:rPr>
        <w:t>ANEXO II –</w:t>
      </w:r>
      <w:r w:rsidR="000D1947">
        <w:rPr>
          <w:rFonts w:ascii="Times New Roman" w:hAnsi="Times New Roman"/>
          <w:b/>
          <w:bCs/>
          <w:sz w:val="24"/>
          <w:szCs w:val="24"/>
        </w:rPr>
        <w:t xml:space="preserve"> </w:t>
      </w:r>
      <w:r w:rsidR="00286E23" w:rsidRPr="009671C8">
        <w:rPr>
          <w:rFonts w:ascii="Times New Roman" w:hAnsi="Times New Roman"/>
          <w:sz w:val="24"/>
          <w:szCs w:val="24"/>
        </w:rPr>
        <w:t>Memória de Cálculo</w:t>
      </w:r>
      <w:r w:rsidR="009E4550" w:rsidRPr="009671C8">
        <w:rPr>
          <w:rFonts w:ascii="Times New Roman" w:hAnsi="Times New Roman"/>
          <w:sz w:val="24"/>
          <w:szCs w:val="24"/>
        </w:rPr>
        <w:t>.</w:t>
      </w:r>
    </w:p>
    <w:p w14:paraId="7A1E6285" w14:textId="77777777" w:rsidR="00BE75C7" w:rsidRPr="009671C8" w:rsidRDefault="00BE75C7" w:rsidP="000231F8">
      <w:pPr>
        <w:spacing w:after="0" w:line="240" w:lineRule="auto"/>
        <w:jc w:val="both"/>
        <w:rPr>
          <w:rFonts w:ascii="Times New Roman" w:hAnsi="Times New Roman"/>
          <w:sz w:val="24"/>
          <w:szCs w:val="24"/>
        </w:rPr>
      </w:pPr>
    </w:p>
    <w:p w14:paraId="7AB4CC9A" w14:textId="77802BCD" w:rsidR="000231F8" w:rsidRDefault="000231F8" w:rsidP="000231F8">
      <w:pPr>
        <w:spacing w:after="0"/>
        <w:jc w:val="center"/>
        <w:rPr>
          <w:rFonts w:ascii="Times New Roman" w:hAnsi="Times New Roman"/>
          <w:color w:val="auto"/>
          <w:sz w:val="24"/>
          <w:szCs w:val="24"/>
        </w:rPr>
      </w:pPr>
      <w:r w:rsidRPr="009671C8">
        <w:rPr>
          <w:rFonts w:ascii="Times New Roman" w:hAnsi="Times New Roman"/>
          <w:color w:val="auto"/>
          <w:sz w:val="24"/>
          <w:szCs w:val="24"/>
        </w:rPr>
        <w:t xml:space="preserve">Saquarema, </w:t>
      </w:r>
      <w:r w:rsidR="009671C8">
        <w:rPr>
          <w:rFonts w:ascii="Times New Roman" w:hAnsi="Times New Roman"/>
          <w:color w:val="auto"/>
          <w:sz w:val="24"/>
          <w:szCs w:val="24"/>
        </w:rPr>
        <w:t>1</w:t>
      </w:r>
      <w:r w:rsidR="00132B1A" w:rsidRPr="009671C8">
        <w:rPr>
          <w:rFonts w:ascii="Times New Roman" w:hAnsi="Times New Roman"/>
          <w:color w:val="auto"/>
          <w:sz w:val="24"/>
          <w:szCs w:val="24"/>
        </w:rPr>
        <w:t>7 de novembro</w:t>
      </w:r>
      <w:r w:rsidRPr="009671C8">
        <w:rPr>
          <w:rFonts w:ascii="Times New Roman" w:hAnsi="Times New Roman"/>
          <w:color w:val="auto"/>
          <w:sz w:val="24"/>
          <w:szCs w:val="24"/>
        </w:rPr>
        <w:t xml:space="preserve"> de 2023.</w:t>
      </w:r>
    </w:p>
    <w:p w14:paraId="00C9F810" w14:textId="77777777" w:rsidR="004032C4" w:rsidRDefault="004032C4" w:rsidP="000231F8">
      <w:pPr>
        <w:spacing w:after="0"/>
        <w:jc w:val="center"/>
        <w:rPr>
          <w:rFonts w:ascii="Times New Roman" w:hAnsi="Times New Roman"/>
          <w:color w:val="auto"/>
          <w:sz w:val="24"/>
          <w:szCs w:val="24"/>
        </w:rPr>
      </w:pPr>
    </w:p>
    <w:p w14:paraId="6CE7D8BB" w14:textId="77777777" w:rsidR="004032C4" w:rsidRDefault="004032C4" w:rsidP="000231F8">
      <w:pPr>
        <w:spacing w:after="0"/>
        <w:jc w:val="center"/>
        <w:rPr>
          <w:rFonts w:ascii="Times New Roman" w:hAnsi="Times New Roman"/>
          <w:color w:val="auto"/>
          <w:sz w:val="24"/>
          <w:szCs w:val="24"/>
        </w:rPr>
      </w:pPr>
    </w:p>
    <w:p w14:paraId="61869741" w14:textId="114C24A6" w:rsidR="004032C4" w:rsidRDefault="004032C4" w:rsidP="000231F8">
      <w:pPr>
        <w:spacing w:after="0"/>
        <w:jc w:val="center"/>
        <w:rPr>
          <w:rFonts w:ascii="Times New Roman" w:hAnsi="Times New Roman"/>
          <w:color w:val="auto"/>
          <w:sz w:val="24"/>
          <w:szCs w:val="24"/>
        </w:rPr>
      </w:pPr>
      <w:r>
        <w:rPr>
          <w:noProof/>
          <w:lang w:eastAsia="pt-BR"/>
        </w:rPr>
        <mc:AlternateContent>
          <mc:Choice Requires="wps">
            <w:drawing>
              <wp:anchor distT="0" distB="0" distL="114300" distR="114300" simplePos="0" relativeHeight="251659264" behindDoc="0" locked="0" layoutInCell="1" allowOverlap="1" wp14:anchorId="33E13091" wp14:editId="3CA97E82">
                <wp:simplePos x="0" y="0"/>
                <wp:positionH relativeFrom="column">
                  <wp:posOffset>1312545</wp:posOffset>
                </wp:positionH>
                <wp:positionV relativeFrom="paragraph">
                  <wp:posOffset>166370</wp:posOffset>
                </wp:positionV>
                <wp:extent cx="2893695" cy="840105"/>
                <wp:effectExtent l="0" t="0" r="20955" b="17145"/>
                <wp:wrapNone/>
                <wp:docPr id="17" name="CaixaDeTexto 1"/>
                <wp:cNvGraphicFramePr/>
                <a:graphic xmlns:a="http://schemas.openxmlformats.org/drawingml/2006/main">
                  <a:graphicData uri="http://schemas.microsoft.com/office/word/2010/wordprocessingShape">
                    <wps:wsp>
                      <wps:cNvSpPr txBox="1"/>
                      <wps:spPr>
                        <a:xfrm>
                          <a:off x="0" y="0"/>
                          <a:ext cx="2893695" cy="840105"/>
                        </a:xfrm>
                        <a:prstGeom prst="rect">
                          <a:avLst/>
                        </a:prstGeom>
                        <a:solidFill>
                          <a:schemeClr val="lt1"/>
                        </a:solidFill>
                        <a:ln w="9525" cmpd="sng">
                          <a:solidFill>
                            <a:schemeClr val="bg1"/>
                          </a:solidFill>
                        </a:ln>
                      </wps:spPr>
                      <wps:style>
                        <a:lnRef idx="0">
                          <a:scrgbClr r="0" g="0" b="0"/>
                        </a:lnRef>
                        <a:fillRef idx="0">
                          <a:scrgbClr r="0" g="0" b="0"/>
                        </a:fillRef>
                        <a:effectRef idx="0">
                          <a:scrgbClr r="0" g="0" b="0"/>
                        </a:effectRef>
                        <a:fontRef idx="minor">
                          <a:schemeClr val="dk1"/>
                        </a:fontRef>
                      </wps:style>
                      <wps:txbx>
                        <w:txbxContent>
                          <w:p w14:paraId="0C0EA536" w14:textId="77777777" w:rsidR="000231F8" w:rsidRPr="00BD2D95" w:rsidRDefault="000231F8" w:rsidP="000231F8">
                            <w:pPr>
                              <w:tabs>
                                <w:tab w:val="left" w:pos="1418"/>
                              </w:tabs>
                              <w:spacing w:after="0" w:line="240" w:lineRule="auto"/>
                              <w:jc w:val="center"/>
                              <w:rPr>
                                <w:rFonts w:ascii="Arial" w:eastAsiaTheme="minorHAnsi" w:hAnsi="Arial" w:cs="Arial"/>
                                <w:color w:val="auto"/>
                                <w:sz w:val="16"/>
                                <w:szCs w:val="16"/>
                              </w:rPr>
                            </w:pPr>
                            <w:r w:rsidRPr="00514927">
                              <w:rPr>
                                <w:rFonts w:ascii="Gabriola" w:eastAsia="Times New Roman" w:hAnsi="Gabriola" w:cstheme="minorBidi"/>
                                <w:b/>
                                <w:bCs/>
                                <w:sz w:val="32"/>
                                <w:szCs w:val="48"/>
                              </w:rPr>
                              <w:t>Antonio Carlos P. A. Junior</w:t>
                            </w:r>
                            <w:r w:rsidRPr="00514927">
                              <w:rPr>
                                <w:rFonts w:ascii="Arial" w:hAnsi="Arial"/>
                                <w:color w:val="000000"/>
                                <w:sz w:val="32"/>
                                <w:szCs w:val="48"/>
                              </w:rPr>
                              <w:br/>
                            </w:r>
                            <w:r>
                              <w:rPr>
                                <w:rFonts w:ascii="Arial" w:eastAsiaTheme="minorHAnsi" w:hAnsi="Arial" w:cs="Arial"/>
                                <w:color w:val="auto"/>
                                <w:sz w:val="16"/>
                                <w:szCs w:val="16"/>
                              </w:rPr>
                              <w:t>Assessor Educacional Administrativo</w:t>
                            </w:r>
                            <w:r w:rsidRPr="00BD2D95">
                              <w:rPr>
                                <w:rFonts w:ascii="Arial" w:eastAsiaTheme="minorHAnsi" w:hAnsi="Arial" w:cs="Arial"/>
                                <w:color w:val="auto"/>
                                <w:sz w:val="16"/>
                                <w:szCs w:val="16"/>
                              </w:rPr>
                              <w:br/>
                              <w:t>Mat</w:t>
                            </w:r>
                            <w:r>
                              <w:rPr>
                                <w:rFonts w:ascii="Arial" w:eastAsiaTheme="minorHAnsi" w:hAnsi="Arial" w:cs="Arial"/>
                                <w:color w:val="auto"/>
                                <w:sz w:val="16"/>
                                <w:szCs w:val="16"/>
                              </w:rPr>
                              <w:t>. 959311</w:t>
                            </w:r>
                          </w:p>
                          <w:p w14:paraId="28E4C9A8" w14:textId="77777777" w:rsidR="000231F8" w:rsidRPr="00BD2D95" w:rsidRDefault="000231F8" w:rsidP="000231F8">
                            <w:pPr>
                              <w:tabs>
                                <w:tab w:val="left" w:pos="1418"/>
                              </w:tabs>
                              <w:spacing w:line="240" w:lineRule="auto"/>
                              <w:jc w:val="center"/>
                              <w:rPr>
                                <w:rFonts w:ascii="Arial" w:eastAsiaTheme="minorHAnsi" w:hAnsi="Arial" w:cs="Arial"/>
                                <w:color w:val="auto"/>
                                <w:sz w:val="16"/>
                                <w:szCs w:val="16"/>
                              </w:rPr>
                            </w:pPr>
                            <w:r w:rsidRPr="00BD2D95">
                              <w:rPr>
                                <w:rFonts w:ascii="Arial" w:eastAsiaTheme="minorHAnsi" w:hAnsi="Arial" w:cs="Arial"/>
                                <w:color w:val="auto"/>
                                <w:sz w:val="16"/>
                                <w:szCs w:val="16"/>
                              </w:rPr>
                              <w:t>Saquarema – RJ</w:t>
                            </w:r>
                          </w:p>
                          <w:p w14:paraId="6C18FEFB" w14:textId="77777777" w:rsidR="000231F8" w:rsidRPr="00BD2D95" w:rsidRDefault="000231F8" w:rsidP="000231F8">
                            <w:pPr>
                              <w:tabs>
                                <w:tab w:val="left" w:pos="1418"/>
                              </w:tabs>
                              <w:spacing w:line="240" w:lineRule="auto"/>
                              <w:jc w:val="center"/>
                              <w:rPr>
                                <w:rFonts w:ascii="Arial" w:eastAsiaTheme="minorHAnsi" w:hAnsi="Arial" w:cs="Arial"/>
                                <w:color w:val="auto"/>
                                <w:sz w:val="16"/>
                                <w:szCs w:val="16"/>
                              </w:rPr>
                            </w:pP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33E13091" id="_x0000_t202" coordsize="21600,21600" o:spt="202" path="m,l,21600r21600,l21600,xe">
                <v:stroke joinstyle="miter"/>
                <v:path gradientshapeok="t" o:connecttype="rect"/>
              </v:shapetype>
              <v:shape id="CaixaDeTexto 1" o:spid="_x0000_s1026" type="#_x0000_t202" style="position:absolute;left:0;text-align:left;margin-left:103.35pt;margin-top:13.1pt;width:227.85pt;height:6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" fillcolor="white [3201]" strokecolor="white [3212]">
                <v:textbox>
                  <w:txbxContent>
                    <w:p w14:paraId="0C0EA536" w14:textId="77777777" w:rsidR="000231F8" w:rsidRPr="00BD2D95" w:rsidRDefault="000231F8" w:rsidP="000231F8">
                      <w:pPr>
                        <w:tabs>
                          <w:tab w:val="left" w:pos="1418"/>
                        </w:tabs>
                        <w:spacing w:after="0" w:line="240" w:lineRule="auto"/>
                        <w:jc w:val="center"/>
                        <w:rPr>
                          <w:rFonts w:ascii="Arial" w:eastAsiaTheme="minorHAnsi" w:hAnsi="Arial" w:cs="Arial"/>
                          <w:color w:val="auto"/>
                          <w:sz w:val="16"/>
                          <w:szCs w:val="16"/>
                        </w:rPr>
                      </w:pPr>
                      <w:r w:rsidRPr="00514927">
                        <w:rPr>
                          <w:rFonts w:ascii="Gabriola" w:eastAsia="Times New Roman" w:hAnsi="Gabriola" w:cstheme="minorBidi"/>
                          <w:b/>
                          <w:bCs/>
                          <w:sz w:val="32"/>
                          <w:szCs w:val="48"/>
                        </w:rPr>
                        <w:t>Antonio Carlos P. A. Junior</w:t>
                      </w:r>
                      <w:r w:rsidRPr="00514927">
                        <w:rPr>
                          <w:rFonts w:ascii="Arial" w:hAnsi="Arial"/>
                          <w:color w:val="000000"/>
                          <w:sz w:val="32"/>
                          <w:szCs w:val="48"/>
                        </w:rPr>
                        <w:br/>
                      </w:r>
                      <w:r>
                        <w:rPr>
                          <w:rFonts w:ascii="Arial" w:eastAsiaTheme="minorHAnsi" w:hAnsi="Arial" w:cs="Arial"/>
                          <w:color w:val="auto"/>
                          <w:sz w:val="16"/>
                          <w:szCs w:val="16"/>
                        </w:rPr>
                        <w:t>Assessor Educacional Administrativo</w:t>
                      </w:r>
                      <w:r w:rsidRPr="00BD2D95">
                        <w:rPr>
                          <w:rFonts w:ascii="Arial" w:eastAsiaTheme="minorHAnsi" w:hAnsi="Arial" w:cs="Arial"/>
                          <w:color w:val="auto"/>
                          <w:sz w:val="16"/>
                          <w:szCs w:val="16"/>
                        </w:rPr>
                        <w:br/>
                        <w:t>Mat</w:t>
                      </w:r>
                      <w:r>
                        <w:rPr>
                          <w:rFonts w:ascii="Arial" w:eastAsiaTheme="minorHAnsi" w:hAnsi="Arial" w:cs="Arial"/>
                          <w:color w:val="auto"/>
                          <w:sz w:val="16"/>
                          <w:szCs w:val="16"/>
                        </w:rPr>
                        <w:t>. 959311</w:t>
                      </w:r>
                    </w:p>
                    <w:p w14:paraId="28E4C9A8" w14:textId="77777777" w:rsidR="000231F8" w:rsidRPr="00BD2D95" w:rsidRDefault="000231F8" w:rsidP="000231F8">
                      <w:pPr>
                        <w:tabs>
                          <w:tab w:val="left" w:pos="1418"/>
                        </w:tabs>
                        <w:spacing w:line="240" w:lineRule="auto"/>
                        <w:jc w:val="center"/>
                        <w:rPr>
                          <w:rFonts w:ascii="Arial" w:eastAsiaTheme="minorHAnsi" w:hAnsi="Arial" w:cs="Arial"/>
                          <w:color w:val="auto"/>
                          <w:sz w:val="16"/>
                          <w:szCs w:val="16"/>
                        </w:rPr>
                      </w:pPr>
                      <w:r w:rsidRPr="00BD2D95">
                        <w:rPr>
                          <w:rFonts w:ascii="Arial" w:eastAsiaTheme="minorHAnsi" w:hAnsi="Arial" w:cs="Arial"/>
                          <w:color w:val="auto"/>
                          <w:sz w:val="16"/>
                          <w:szCs w:val="16"/>
                        </w:rPr>
                        <w:t>Saquarema – RJ</w:t>
                      </w:r>
                    </w:p>
                    <w:p w14:paraId="6C18FEFB" w14:textId="77777777" w:rsidR="000231F8" w:rsidRPr="00BD2D95" w:rsidRDefault="000231F8" w:rsidP="000231F8">
                      <w:pPr>
                        <w:tabs>
                          <w:tab w:val="left" w:pos="1418"/>
                        </w:tabs>
                        <w:spacing w:line="240" w:lineRule="auto"/>
                        <w:jc w:val="center"/>
                        <w:rPr>
                          <w:rFonts w:ascii="Arial" w:eastAsiaTheme="minorHAnsi" w:hAnsi="Arial" w:cs="Arial"/>
                          <w:color w:val="auto"/>
                          <w:sz w:val="16"/>
                          <w:szCs w:val="16"/>
                        </w:rPr>
                      </w:pPr>
                    </w:p>
                  </w:txbxContent>
                </v:textbox>
              </v:shape>
            </w:pict>
          </mc:Fallback>
        </mc:AlternateContent>
      </w:r>
    </w:p>
    <w:p w14:paraId="68EF9AC3" w14:textId="7C3A47D6" w:rsidR="004032C4" w:rsidRDefault="004032C4" w:rsidP="000231F8">
      <w:pPr>
        <w:spacing w:after="0"/>
        <w:jc w:val="center"/>
        <w:rPr>
          <w:rFonts w:ascii="Times New Roman" w:hAnsi="Times New Roman"/>
          <w:color w:val="auto"/>
          <w:sz w:val="24"/>
          <w:szCs w:val="24"/>
        </w:rPr>
      </w:pPr>
    </w:p>
    <w:p w14:paraId="6BF7FED0" w14:textId="77777777" w:rsidR="004032C4" w:rsidRDefault="004032C4" w:rsidP="000231F8">
      <w:pPr>
        <w:spacing w:after="0"/>
        <w:jc w:val="center"/>
        <w:rPr>
          <w:rFonts w:ascii="Times New Roman" w:hAnsi="Times New Roman"/>
          <w:color w:val="auto"/>
          <w:sz w:val="24"/>
          <w:szCs w:val="24"/>
        </w:rPr>
      </w:pPr>
    </w:p>
    <w:p w14:paraId="656CEE30" w14:textId="77777777" w:rsidR="004032C4" w:rsidRDefault="004032C4" w:rsidP="000231F8">
      <w:pPr>
        <w:spacing w:after="0"/>
        <w:jc w:val="center"/>
        <w:rPr>
          <w:rFonts w:ascii="Times New Roman" w:hAnsi="Times New Roman"/>
          <w:color w:val="auto"/>
          <w:sz w:val="24"/>
          <w:szCs w:val="24"/>
        </w:rPr>
      </w:pPr>
    </w:p>
    <w:p w14:paraId="0FB93EDE" w14:textId="77777777" w:rsidR="004032C4" w:rsidRDefault="004032C4" w:rsidP="000231F8">
      <w:pPr>
        <w:spacing w:after="0"/>
        <w:jc w:val="center"/>
        <w:rPr>
          <w:rFonts w:ascii="Times New Roman" w:hAnsi="Times New Roman"/>
          <w:color w:val="auto"/>
          <w:sz w:val="24"/>
          <w:szCs w:val="24"/>
        </w:rPr>
      </w:pPr>
    </w:p>
    <w:p w14:paraId="32FE0565" w14:textId="77777777" w:rsidR="004032C4" w:rsidRDefault="004032C4" w:rsidP="004032C4">
      <w:pPr>
        <w:spacing w:after="0"/>
        <w:jc w:val="both"/>
        <w:rPr>
          <w:rFonts w:ascii="Times New Roman" w:hAnsi="Times New Roman"/>
          <w:color w:val="auto"/>
          <w:sz w:val="24"/>
          <w:szCs w:val="24"/>
        </w:rPr>
      </w:pPr>
      <w:r>
        <w:rPr>
          <w:rFonts w:ascii="Times New Roman" w:hAnsi="Times New Roman"/>
          <w:color w:val="auto"/>
          <w:sz w:val="24"/>
          <w:szCs w:val="24"/>
        </w:rPr>
        <w:tab/>
      </w:r>
    </w:p>
    <w:p w14:paraId="2B873AE4" w14:textId="3126A7BF" w:rsidR="004032C4" w:rsidRPr="009671C8" w:rsidRDefault="004032C4" w:rsidP="004032C4">
      <w:pPr>
        <w:spacing w:after="0"/>
        <w:ind w:firstLine="708"/>
        <w:jc w:val="both"/>
        <w:rPr>
          <w:rFonts w:ascii="Times New Roman" w:hAnsi="Times New Roman"/>
          <w:color w:val="auto"/>
          <w:sz w:val="24"/>
          <w:szCs w:val="24"/>
        </w:rPr>
      </w:pPr>
      <w:r>
        <w:rPr>
          <w:rFonts w:ascii="Times New Roman" w:hAnsi="Times New Roman"/>
          <w:color w:val="auto"/>
          <w:sz w:val="24"/>
          <w:szCs w:val="24"/>
        </w:rPr>
        <w:t>De Acordo,</w:t>
      </w:r>
    </w:p>
    <w:p w14:paraId="1A43DBEA" w14:textId="77777777" w:rsidR="000231F8" w:rsidRDefault="000231F8" w:rsidP="000231F8">
      <w:pPr>
        <w:spacing w:after="0"/>
        <w:jc w:val="center"/>
        <w:rPr>
          <w:rFonts w:ascii="Times New Roman" w:hAnsi="Times New Roman"/>
          <w:szCs w:val="24"/>
        </w:rPr>
      </w:pPr>
    </w:p>
    <w:p w14:paraId="5741C4AC" w14:textId="77777777" w:rsidR="00416779" w:rsidRDefault="00416779" w:rsidP="000231F8">
      <w:pPr>
        <w:spacing w:after="0"/>
        <w:jc w:val="center"/>
        <w:rPr>
          <w:rFonts w:ascii="Times New Roman" w:hAnsi="Times New Roman"/>
          <w:szCs w:val="24"/>
        </w:rPr>
      </w:pPr>
    </w:p>
    <w:p w14:paraId="73A61F63" w14:textId="28D51324" w:rsidR="00512107" w:rsidRDefault="00512107" w:rsidP="000231F8">
      <w:pPr>
        <w:spacing w:after="0"/>
        <w:jc w:val="center"/>
        <w:rPr>
          <w:rFonts w:ascii="Times New Roman" w:hAnsi="Times New Roman"/>
          <w:szCs w:val="24"/>
        </w:rPr>
      </w:pPr>
    </w:p>
    <w:p w14:paraId="745A5A41" w14:textId="3428C396" w:rsidR="000231F8" w:rsidRDefault="000231F8" w:rsidP="000231F8">
      <w:pPr>
        <w:spacing w:after="0"/>
        <w:jc w:val="center"/>
        <w:rPr>
          <w:rFonts w:ascii="Times New Roman" w:hAnsi="Times New Roman"/>
          <w:szCs w:val="24"/>
        </w:rPr>
      </w:pPr>
    </w:p>
    <w:p w14:paraId="49456C5E" w14:textId="1AE42291" w:rsidR="000231F8" w:rsidRDefault="004032C4" w:rsidP="000231F8">
      <w:pPr>
        <w:spacing w:after="0"/>
        <w:jc w:val="center"/>
        <w:rPr>
          <w:rFonts w:ascii="Times New Roman" w:hAnsi="Times New Roman"/>
          <w:szCs w:val="24"/>
        </w:rPr>
      </w:pPr>
      <w:r w:rsidRPr="00375D56">
        <w:rPr>
          <w:rFonts w:ascii="Times New Roman" w:hAnsi="Times New Roman"/>
          <w:b/>
          <w:noProof/>
          <w:sz w:val="24"/>
          <w:highlight w:val="yellow"/>
          <w:lang w:eastAsia="pt-BR"/>
        </w:rPr>
        <mc:AlternateContent>
          <mc:Choice Requires="wps">
            <w:drawing>
              <wp:anchor distT="0" distB="0" distL="114300" distR="114300" simplePos="0" relativeHeight="251660288" behindDoc="0" locked="0" layoutInCell="1" allowOverlap="1" wp14:anchorId="4D814FB7" wp14:editId="3E753B22">
                <wp:simplePos x="0" y="0"/>
                <wp:positionH relativeFrom="column">
                  <wp:posOffset>1579245</wp:posOffset>
                </wp:positionH>
                <wp:positionV relativeFrom="paragraph">
                  <wp:posOffset>148590</wp:posOffset>
                </wp:positionV>
                <wp:extent cx="2410460" cy="925830"/>
                <wp:effectExtent l="0" t="0" r="0" b="0"/>
                <wp:wrapNone/>
                <wp:docPr id="1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0460" cy="925830"/>
                        </a:xfrm>
                        <a:prstGeom prst="rect">
                          <a:avLst/>
                        </a:prstGeom>
                        <a:noFill/>
                        <a:ln w="9525">
                          <a:noFill/>
                          <a:miter lim="800000"/>
                          <a:headEnd/>
                          <a:tailEnd/>
                        </a:ln>
                      </wps:spPr>
                      <wps:txbx>
                        <w:txbxContent>
                          <w:p w14:paraId="39490FEC" w14:textId="77777777" w:rsidR="000231F8" w:rsidRPr="00E911D4" w:rsidRDefault="000231F8" w:rsidP="000231F8">
                            <w:pPr>
                              <w:suppressAutoHyphens w:val="0"/>
                              <w:spacing w:after="0"/>
                              <w:jc w:val="center"/>
                              <w:rPr>
                                <w:rFonts w:ascii="Arial" w:eastAsiaTheme="minorHAnsi" w:hAnsi="Arial" w:cs="Arial"/>
                                <w:color w:val="auto"/>
                                <w:sz w:val="16"/>
                              </w:rPr>
                            </w:pPr>
                            <w:r w:rsidRPr="00375D56">
                              <w:rPr>
                                <w:rFonts w:ascii="Gabriola" w:eastAsiaTheme="minorHAnsi" w:hAnsi="Gabriola" w:cs="Arial"/>
                                <w:b/>
                                <w:bCs/>
                                <w:color w:val="auto"/>
                                <w:sz w:val="36"/>
                                <w:szCs w:val="32"/>
                              </w:rPr>
                              <w:t>Antonio Peres Alves</w:t>
                            </w:r>
                            <w:r w:rsidRPr="00E911D4">
                              <w:rPr>
                                <w:rFonts w:ascii="Arial" w:eastAsiaTheme="minorHAnsi" w:hAnsi="Arial" w:cs="Arial"/>
                                <w:color w:val="auto"/>
                              </w:rPr>
                              <w:br/>
                            </w:r>
                            <w:r w:rsidRPr="00E911D4">
                              <w:rPr>
                                <w:rFonts w:ascii="Arial" w:eastAsiaTheme="minorHAnsi" w:hAnsi="Arial" w:cs="Arial"/>
                                <w:color w:val="auto"/>
                                <w:sz w:val="16"/>
                              </w:rPr>
                              <w:t>Secretário Municipal de Educação e Cultura</w:t>
                            </w:r>
                            <w:r w:rsidRPr="00E911D4">
                              <w:rPr>
                                <w:rFonts w:ascii="Arial" w:eastAsiaTheme="minorHAnsi" w:hAnsi="Arial" w:cs="Arial"/>
                                <w:color w:val="auto"/>
                                <w:sz w:val="16"/>
                              </w:rPr>
                              <w:br/>
                              <w:t>Mat. 209996-2</w:t>
                            </w:r>
                          </w:p>
                          <w:p w14:paraId="42F4A375" w14:textId="77777777" w:rsidR="000231F8" w:rsidRPr="006F3837" w:rsidRDefault="000231F8" w:rsidP="000231F8">
                            <w:pPr>
                              <w:suppressAutoHyphens w:val="0"/>
                              <w:spacing w:after="0"/>
                              <w:jc w:val="center"/>
                              <w:rPr>
                                <w:rFonts w:ascii="Times New Roman" w:hAnsi="Times New Roman"/>
                              </w:rPr>
                            </w:pPr>
                            <w:r w:rsidRPr="00E911D4">
                              <w:rPr>
                                <w:rFonts w:ascii="Arial" w:eastAsiaTheme="minorHAnsi" w:hAnsi="Arial" w:cs="Arial"/>
                                <w:color w:val="auto"/>
                                <w:sz w:val="16"/>
                              </w:rPr>
                              <w:t>Saquarema - RJ</w:t>
                            </w:r>
                          </w:p>
                          <w:p w14:paraId="3E2F875C" w14:textId="77777777" w:rsidR="000231F8" w:rsidRDefault="000231F8" w:rsidP="000231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814FB7" id="Caixa de Texto 2" o:spid="_x0000_s1027" type="#_x0000_t202" style="position:absolute;left:0;text-align:left;margin-left:124.35pt;margin-top:11.7pt;width:189.8pt;height:7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" filled="f" stroked="f">
                <v:textbox>
                  <w:txbxContent>
                    <w:p w14:paraId="39490FEC" w14:textId="77777777" w:rsidR="000231F8" w:rsidRPr="00E911D4" w:rsidRDefault="000231F8" w:rsidP="000231F8">
                      <w:pPr>
                        <w:suppressAutoHyphens w:val="0"/>
                        <w:spacing w:after="0"/>
                        <w:jc w:val="center"/>
                        <w:rPr>
                          <w:rFonts w:ascii="Arial" w:eastAsiaTheme="minorHAnsi" w:hAnsi="Arial" w:cs="Arial"/>
                          <w:color w:val="auto"/>
                          <w:sz w:val="16"/>
                        </w:rPr>
                      </w:pPr>
                      <w:r w:rsidRPr="00375D56">
                        <w:rPr>
                          <w:rFonts w:ascii="Gabriola" w:eastAsiaTheme="minorHAnsi" w:hAnsi="Gabriola" w:cs="Arial"/>
                          <w:b/>
                          <w:bCs/>
                          <w:color w:val="auto"/>
                          <w:sz w:val="36"/>
                          <w:szCs w:val="32"/>
                        </w:rPr>
                        <w:t>Antonio Peres Alves</w:t>
                      </w:r>
                      <w:r w:rsidRPr="00E911D4">
                        <w:rPr>
                          <w:rFonts w:ascii="Arial" w:eastAsiaTheme="minorHAnsi" w:hAnsi="Arial" w:cs="Arial"/>
                          <w:color w:val="auto"/>
                        </w:rPr>
                        <w:br/>
                      </w:r>
                      <w:r w:rsidRPr="00E911D4">
                        <w:rPr>
                          <w:rFonts w:ascii="Arial" w:eastAsiaTheme="minorHAnsi" w:hAnsi="Arial" w:cs="Arial"/>
                          <w:color w:val="auto"/>
                          <w:sz w:val="16"/>
                        </w:rPr>
                        <w:t>Secretário Municipal de Educação e Cultura</w:t>
                      </w:r>
                      <w:r w:rsidRPr="00E911D4">
                        <w:rPr>
                          <w:rFonts w:ascii="Arial" w:eastAsiaTheme="minorHAnsi" w:hAnsi="Arial" w:cs="Arial"/>
                          <w:color w:val="auto"/>
                          <w:sz w:val="16"/>
                        </w:rPr>
                        <w:br/>
                        <w:t>Mat. 209996-2</w:t>
                      </w:r>
                    </w:p>
                    <w:p w14:paraId="42F4A375" w14:textId="77777777" w:rsidR="000231F8" w:rsidRPr="006F3837" w:rsidRDefault="000231F8" w:rsidP="000231F8">
                      <w:pPr>
                        <w:suppressAutoHyphens w:val="0"/>
                        <w:spacing w:after="0"/>
                        <w:jc w:val="center"/>
                        <w:rPr>
                          <w:rFonts w:ascii="Times New Roman" w:hAnsi="Times New Roman"/>
                        </w:rPr>
                      </w:pPr>
                      <w:r w:rsidRPr="00E911D4">
                        <w:rPr>
                          <w:rFonts w:ascii="Arial" w:eastAsiaTheme="minorHAnsi" w:hAnsi="Arial" w:cs="Arial"/>
                          <w:color w:val="auto"/>
                          <w:sz w:val="16"/>
                        </w:rPr>
                        <w:t>Saquarema - RJ</w:t>
                      </w:r>
                    </w:p>
                    <w:p w14:paraId="3E2F875C" w14:textId="77777777" w:rsidR="000231F8" w:rsidRDefault="000231F8" w:rsidP="000231F8"/>
                  </w:txbxContent>
                </v:textbox>
              </v:shape>
            </w:pict>
          </mc:Fallback>
        </mc:AlternateContent>
      </w:r>
    </w:p>
    <w:p w14:paraId="075B3CA0" w14:textId="0E9E463F" w:rsidR="000231F8" w:rsidRDefault="000231F8" w:rsidP="000231F8">
      <w:pPr>
        <w:spacing w:after="0"/>
        <w:jc w:val="center"/>
        <w:rPr>
          <w:rFonts w:ascii="Times New Roman" w:hAnsi="Times New Roman"/>
          <w:szCs w:val="24"/>
        </w:rPr>
      </w:pPr>
    </w:p>
    <w:p w14:paraId="47C36AAD" w14:textId="77777777" w:rsidR="00FE48CC" w:rsidRDefault="00FE48CC"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30872798" w14:textId="7890A6A2" w:rsidR="004032C4" w:rsidRDefault="004032C4"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3BE06C58" w14:textId="77777777" w:rsidR="004032C4" w:rsidRDefault="004032C4"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19E1D11D" w14:textId="77777777" w:rsidR="004032C4" w:rsidRDefault="004032C4"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71197454" w14:textId="77777777" w:rsidR="004032C4" w:rsidRDefault="004032C4"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4EE50497" w14:textId="77777777" w:rsidR="004032C4" w:rsidRDefault="004032C4"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3DCE0A1F" w14:textId="77777777" w:rsidR="004032C4" w:rsidRDefault="004032C4"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2090B519" w14:textId="77777777" w:rsidR="004032C4" w:rsidRDefault="004032C4"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55774D67" w14:textId="77777777" w:rsidR="004032C4" w:rsidRDefault="004032C4"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48F40CEF" w14:textId="77777777" w:rsidR="004032C4" w:rsidRDefault="004032C4"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1BFFAB26" w14:textId="77777777" w:rsidR="004032C4" w:rsidRDefault="004032C4"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01CE4125" w14:textId="77777777" w:rsidR="004032C4" w:rsidRDefault="004032C4"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57262A35" w14:textId="77777777" w:rsidR="004032C4" w:rsidRDefault="004032C4"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78431D2E" w14:textId="77777777" w:rsidR="004032C4" w:rsidRDefault="004032C4"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006B069F" w14:textId="77777777" w:rsidR="004032C4" w:rsidRDefault="004032C4"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3CF2DCAE" w14:textId="335EB367" w:rsidR="00286E23" w:rsidRPr="009671C8" w:rsidRDefault="000231F8" w:rsidP="00286E23">
      <w:pPr>
        <w:suppressAutoHyphens w:val="0"/>
        <w:spacing w:after="0" w:line="360" w:lineRule="auto"/>
        <w:ind w:right="-143"/>
        <w:jc w:val="center"/>
        <w:rPr>
          <w:rFonts w:ascii="Times New Roman" w:eastAsia="Times New Roman" w:hAnsi="Times New Roman"/>
          <w:b/>
          <w:bCs/>
          <w:color w:val="auto"/>
          <w:sz w:val="24"/>
          <w:szCs w:val="24"/>
          <w:lang w:eastAsia="pt-BR"/>
        </w:rPr>
      </w:pPr>
      <w:r w:rsidRPr="009671C8">
        <w:rPr>
          <w:rFonts w:ascii="Times New Roman" w:eastAsia="Times New Roman" w:hAnsi="Times New Roman"/>
          <w:b/>
          <w:bCs/>
          <w:color w:val="auto"/>
          <w:sz w:val="24"/>
          <w:szCs w:val="24"/>
          <w:lang w:eastAsia="pt-BR"/>
        </w:rPr>
        <w:lastRenderedPageBreak/>
        <w:t>ANEXO I</w:t>
      </w:r>
    </w:p>
    <w:p w14:paraId="458C16D2" w14:textId="1F38EE0B" w:rsidR="003B6C06" w:rsidRPr="009671C8" w:rsidRDefault="003B6C06" w:rsidP="00286E23">
      <w:pPr>
        <w:suppressAutoHyphens w:val="0"/>
        <w:spacing w:after="0" w:line="360" w:lineRule="auto"/>
        <w:ind w:right="-143"/>
        <w:jc w:val="center"/>
        <w:rPr>
          <w:rFonts w:ascii="Times New Roman" w:eastAsia="Times New Roman" w:hAnsi="Times New Roman"/>
          <w:b/>
          <w:bCs/>
          <w:color w:val="auto"/>
          <w:sz w:val="24"/>
          <w:szCs w:val="24"/>
          <w:lang w:eastAsia="pt-BR"/>
        </w:rPr>
      </w:pPr>
      <w:r w:rsidRPr="009671C8">
        <w:rPr>
          <w:rFonts w:ascii="Times New Roman" w:eastAsia="Times New Roman" w:hAnsi="Times New Roman"/>
          <w:b/>
          <w:bCs/>
          <w:color w:val="auto"/>
          <w:sz w:val="24"/>
          <w:szCs w:val="24"/>
          <w:lang w:eastAsia="pt-BR"/>
        </w:rPr>
        <w:t>CÓDIGO NO CATALOGO DO COMPRAS NET</w:t>
      </w:r>
    </w:p>
    <w:p w14:paraId="55D08EB1" w14:textId="77777777" w:rsidR="00630557" w:rsidRPr="009671C8" w:rsidRDefault="00630557"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tbl>
      <w:tblPr>
        <w:tblStyle w:val="Tabelacomgrade"/>
        <w:tblW w:w="0" w:type="auto"/>
        <w:tblInd w:w="0" w:type="dxa"/>
        <w:tblLook w:val="04A0" w:firstRow="1" w:lastRow="0" w:firstColumn="1" w:lastColumn="0" w:noHBand="0" w:noVBand="1"/>
      </w:tblPr>
      <w:tblGrid>
        <w:gridCol w:w="857"/>
        <w:gridCol w:w="992"/>
        <w:gridCol w:w="4524"/>
        <w:gridCol w:w="2121"/>
      </w:tblGrid>
      <w:tr w:rsidR="00630557" w:rsidRPr="009671C8" w14:paraId="7E6C505A" w14:textId="77777777" w:rsidTr="00630557">
        <w:trPr>
          <w:trHeight w:val="850"/>
        </w:trPr>
        <w:tc>
          <w:tcPr>
            <w:tcW w:w="846" w:type="dxa"/>
            <w:shd w:val="clear" w:color="auto" w:fill="BFBFBF" w:themeFill="background1" w:themeFillShade="BF"/>
            <w:vAlign w:val="center"/>
          </w:tcPr>
          <w:p w14:paraId="5DB581F2" w14:textId="77777777" w:rsidR="00630557" w:rsidRPr="009671C8" w:rsidRDefault="00630557" w:rsidP="00630557">
            <w:pPr>
              <w:spacing w:after="0"/>
              <w:jc w:val="center"/>
              <w:rPr>
                <w:rFonts w:ascii="Times New Roman" w:hAnsi="Times New Roman"/>
                <w:b/>
                <w:sz w:val="24"/>
                <w:szCs w:val="24"/>
              </w:rPr>
            </w:pPr>
            <w:r w:rsidRPr="009671C8">
              <w:rPr>
                <w:rFonts w:ascii="Times New Roman" w:hAnsi="Times New Roman"/>
                <w:b/>
                <w:sz w:val="24"/>
                <w:szCs w:val="24"/>
              </w:rPr>
              <w:t>ITEM</w:t>
            </w:r>
          </w:p>
        </w:tc>
        <w:tc>
          <w:tcPr>
            <w:tcW w:w="992" w:type="dxa"/>
            <w:shd w:val="clear" w:color="auto" w:fill="BFBFBF" w:themeFill="background1" w:themeFillShade="BF"/>
            <w:vAlign w:val="center"/>
          </w:tcPr>
          <w:p w14:paraId="17471AE6" w14:textId="77777777" w:rsidR="00630557" w:rsidRPr="009671C8" w:rsidRDefault="00630557" w:rsidP="00630557">
            <w:pPr>
              <w:spacing w:after="0"/>
              <w:jc w:val="center"/>
              <w:rPr>
                <w:rFonts w:ascii="Times New Roman" w:hAnsi="Times New Roman"/>
                <w:b/>
                <w:bCs/>
                <w:sz w:val="24"/>
                <w:szCs w:val="24"/>
              </w:rPr>
            </w:pPr>
            <w:r w:rsidRPr="009671C8">
              <w:rPr>
                <w:rFonts w:ascii="Times New Roman" w:hAnsi="Times New Roman"/>
                <w:b/>
                <w:bCs/>
                <w:sz w:val="24"/>
                <w:szCs w:val="24"/>
              </w:rPr>
              <w:t>ID</w:t>
            </w:r>
          </w:p>
        </w:tc>
        <w:tc>
          <w:tcPr>
            <w:tcW w:w="4532" w:type="dxa"/>
            <w:shd w:val="clear" w:color="auto" w:fill="BFBFBF" w:themeFill="background1" w:themeFillShade="BF"/>
            <w:vAlign w:val="center"/>
          </w:tcPr>
          <w:p w14:paraId="1DDFB84F" w14:textId="77777777" w:rsidR="00630557" w:rsidRPr="009671C8" w:rsidRDefault="00630557" w:rsidP="00630557">
            <w:pPr>
              <w:spacing w:after="0"/>
              <w:jc w:val="center"/>
              <w:rPr>
                <w:rFonts w:ascii="Times New Roman" w:hAnsi="Times New Roman"/>
                <w:b/>
                <w:bCs/>
                <w:sz w:val="24"/>
                <w:szCs w:val="24"/>
              </w:rPr>
            </w:pPr>
            <w:r w:rsidRPr="009671C8">
              <w:rPr>
                <w:rFonts w:ascii="Times New Roman" w:hAnsi="Times New Roman"/>
                <w:b/>
                <w:bCs/>
                <w:sz w:val="24"/>
                <w:szCs w:val="24"/>
              </w:rPr>
              <w:t>DESCRIÇÃO</w:t>
            </w:r>
          </w:p>
        </w:tc>
        <w:tc>
          <w:tcPr>
            <w:tcW w:w="2124" w:type="dxa"/>
            <w:shd w:val="clear" w:color="auto" w:fill="BFBFBF" w:themeFill="background1" w:themeFillShade="BF"/>
            <w:vAlign w:val="center"/>
          </w:tcPr>
          <w:p w14:paraId="2AAE5E81" w14:textId="77777777" w:rsidR="00630557" w:rsidRPr="009671C8" w:rsidRDefault="00630557" w:rsidP="00630557">
            <w:pPr>
              <w:spacing w:after="0"/>
              <w:jc w:val="center"/>
              <w:rPr>
                <w:rFonts w:ascii="Times New Roman" w:hAnsi="Times New Roman"/>
                <w:b/>
                <w:bCs/>
                <w:sz w:val="24"/>
                <w:szCs w:val="24"/>
              </w:rPr>
            </w:pPr>
            <w:r w:rsidRPr="009671C8">
              <w:rPr>
                <w:rFonts w:ascii="Times New Roman" w:hAnsi="Times New Roman"/>
                <w:b/>
                <w:bCs/>
                <w:sz w:val="24"/>
                <w:szCs w:val="24"/>
              </w:rPr>
              <w:t>TIPO</w:t>
            </w:r>
          </w:p>
        </w:tc>
      </w:tr>
      <w:tr w:rsidR="00630557" w:rsidRPr="009671C8" w14:paraId="41AFE886" w14:textId="77777777" w:rsidTr="00650D53">
        <w:tc>
          <w:tcPr>
            <w:tcW w:w="846" w:type="dxa"/>
            <w:vAlign w:val="center"/>
          </w:tcPr>
          <w:p w14:paraId="1C539691"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1</w:t>
            </w:r>
          </w:p>
        </w:tc>
        <w:tc>
          <w:tcPr>
            <w:tcW w:w="992" w:type="dxa"/>
            <w:vAlign w:val="center"/>
          </w:tcPr>
          <w:p w14:paraId="4DC3F48B"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452767</w:t>
            </w:r>
          </w:p>
        </w:tc>
        <w:tc>
          <w:tcPr>
            <w:tcW w:w="4532" w:type="dxa"/>
            <w:vAlign w:val="center"/>
          </w:tcPr>
          <w:p w14:paraId="7189575A" w14:textId="77777777" w:rsidR="00630557" w:rsidRPr="009671C8" w:rsidRDefault="00630557" w:rsidP="00630557">
            <w:pPr>
              <w:spacing w:after="0"/>
              <w:jc w:val="both"/>
              <w:rPr>
                <w:rFonts w:ascii="Times New Roman" w:hAnsi="Times New Roman"/>
                <w:color w:val="141414"/>
                <w:sz w:val="24"/>
                <w:szCs w:val="24"/>
              </w:rPr>
            </w:pPr>
            <w:r w:rsidRPr="009671C8">
              <w:rPr>
                <w:rFonts w:ascii="Times New Roman" w:eastAsia="Times New Roman" w:hAnsi="Times New Roman"/>
                <w:color w:val="141414"/>
                <w:sz w:val="24"/>
                <w:szCs w:val="24"/>
                <w:lang w:eastAsia="pt-BR"/>
              </w:rPr>
              <w:t>Bebedouro Água Tipo: Industrial, Características Adicionais: 3</w:t>
            </w:r>
          </w:p>
          <w:p w14:paraId="3CE91640" w14:textId="77777777" w:rsidR="00630557" w:rsidRPr="009671C8" w:rsidRDefault="00630557" w:rsidP="00630557">
            <w:pPr>
              <w:spacing w:after="0"/>
              <w:jc w:val="both"/>
              <w:rPr>
                <w:rFonts w:ascii="Times New Roman" w:hAnsi="Times New Roman"/>
                <w:color w:val="141414"/>
                <w:sz w:val="24"/>
                <w:szCs w:val="24"/>
              </w:rPr>
            </w:pPr>
            <w:r w:rsidRPr="009671C8">
              <w:rPr>
                <w:rFonts w:ascii="Times New Roman" w:eastAsia="Times New Roman" w:hAnsi="Times New Roman"/>
                <w:color w:val="141414"/>
                <w:sz w:val="24"/>
                <w:szCs w:val="24"/>
                <w:lang w:eastAsia="pt-BR"/>
              </w:rPr>
              <w:t>Torneiras Latão Cromado, Material Gabinete: Aço Inoxidável,</w:t>
            </w:r>
          </w:p>
          <w:p w14:paraId="55076725" w14:textId="77777777" w:rsidR="00630557" w:rsidRPr="009671C8" w:rsidRDefault="00630557" w:rsidP="00630557">
            <w:pPr>
              <w:spacing w:after="0"/>
              <w:jc w:val="both"/>
              <w:rPr>
                <w:rFonts w:ascii="Times New Roman" w:hAnsi="Times New Roman"/>
                <w:sz w:val="24"/>
                <w:szCs w:val="24"/>
              </w:rPr>
            </w:pPr>
            <w:r w:rsidRPr="009671C8">
              <w:rPr>
                <w:rFonts w:ascii="Times New Roman" w:hAnsi="Times New Roman"/>
                <w:color w:val="141414"/>
                <w:sz w:val="24"/>
                <w:szCs w:val="24"/>
              </w:rPr>
              <w:t>Capacidade Água: 100</w:t>
            </w:r>
          </w:p>
        </w:tc>
        <w:tc>
          <w:tcPr>
            <w:tcW w:w="2124" w:type="dxa"/>
            <w:vAlign w:val="center"/>
          </w:tcPr>
          <w:p w14:paraId="180CE4BD"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 xml:space="preserve">Material </w:t>
            </w:r>
          </w:p>
        </w:tc>
      </w:tr>
      <w:tr w:rsidR="00630557" w:rsidRPr="009671C8" w14:paraId="7687D59E" w14:textId="77777777" w:rsidTr="00650D53">
        <w:tc>
          <w:tcPr>
            <w:tcW w:w="846" w:type="dxa"/>
            <w:vAlign w:val="center"/>
          </w:tcPr>
          <w:p w14:paraId="1478298F"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2</w:t>
            </w:r>
          </w:p>
        </w:tc>
        <w:tc>
          <w:tcPr>
            <w:tcW w:w="992" w:type="dxa"/>
            <w:vAlign w:val="center"/>
          </w:tcPr>
          <w:p w14:paraId="60DF145C"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311387</w:t>
            </w:r>
          </w:p>
        </w:tc>
        <w:tc>
          <w:tcPr>
            <w:tcW w:w="4532" w:type="dxa"/>
            <w:vAlign w:val="center"/>
          </w:tcPr>
          <w:p w14:paraId="691CFD36" w14:textId="77777777" w:rsidR="00630557" w:rsidRPr="009671C8" w:rsidRDefault="00630557" w:rsidP="00630557">
            <w:pPr>
              <w:spacing w:after="0"/>
              <w:jc w:val="both"/>
              <w:rPr>
                <w:rFonts w:ascii="Times New Roman" w:hAnsi="Times New Roman"/>
                <w:color w:val="141414"/>
                <w:sz w:val="24"/>
                <w:szCs w:val="24"/>
              </w:rPr>
            </w:pPr>
            <w:r w:rsidRPr="009671C8">
              <w:rPr>
                <w:rFonts w:ascii="Times New Roman" w:eastAsia="Times New Roman" w:hAnsi="Times New Roman"/>
                <w:color w:val="141414"/>
                <w:sz w:val="24"/>
                <w:szCs w:val="24"/>
                <w:lang w:eastAsia="pt-BR"/>
              </w:rPr>
              <w:t>Bebedouro Água Tipo: Industrial, Características Adicionais: 4</w:t>
            </w:r>
          </w:p>
          <w:p w14:paraId="182B011F" w14:textId="77777777" w:rsidR="00630557" w:rsidRPr="009671C8" w:rsidRDefault="00630557" w:rsidP="00630557">
            <w:pPr>
              <w:spacing w:after="0"/>
              <w:jc w:val="both"/>
              <w:rPr>
                <w:rFonts w:ascii="Times New Roman" w:hAnsi="Times New Roman"/>
                <w:color w:val="141414"/>
                <w:sz w:val="24"/>
                <w:szCs w:val="24"/>
              </w:rPr>
            </w:pPr>
            <w:r w:rsidRPr="009671C8">
              <w:rPr>
                <w:rFonts w:ascii="Times New Roman" w:eastAsia="Times New Roman" w:hAnsi="Times New Roman"/>
                <w:color w:val="141414"/>
                <w:sz w:val="24"/>
                <w:szCs w:val="24"/>
                <w:lang w:eastAsia="pt-BR"/>
              </w:rPr>
              <w:t>Torneiras Latão Cromado, Serpentina Cobre Locali, Voltagem:</w:t>
            </w:r>
          </w:p>
          <w:p w14:paraId="44D6C972" w14:textId="77777777" w:rsidR="00630557" w:rsidRPr="009671C8" w:rsidRDefault="00630557" w:rsidP="00630557">
            <w:pPr>
              <w:spacing w:after="0"/>
              <w:jc w:val="both"/>
              <w:rPr>
                <w:rFonts w:ascii="Times New Roman" w:hAnsi="Times New Roman"/>
                <w:color w:val="141414"/>
                <w:sz w:val="24"/>
                <w:szCs w:val="24"/>
              </w:rPr>
            </w:pPr>
            <w:r w:rsidRPr="009671C8">
              <w:rPr>
                <w:rFonts w:ascii="Times New Roman" w:eastAsia="Times New Roman" w:hAnsi="Times New Roman"/>
                <w:color w:val="141414"/>
                <w:sz w:val="24"/>
                <w:szCs w:val="24"/>
                <w:lang w:eastAsia="pt-BR"/>
              </w:rPr>
              <w:t>110/220 V, Material Gabinete: Aço Inoxidável, Material</w:t>
            </w:r>
          </w:p>
          <w:p w14:paraId="7EFAE351" w14:textId="77777777" w:rsidR="00630557" w:rsidRPr="009671C8" w:rsidRDefault="00630557" w:rsidP="00630557">
            <w:pPr>
              <w:spacing w:after="0"/>
              <w:jc w:val="both"/>
              <w:rPr>
                <w:rFonts w:ascii="Times New Roman" w:hAnsi="Times New Roman"/>
                <w:sz w:val="24"/>
                <w:szCs w:val="24"/>
              </w:rPr>
            </w:pPr>
            <w:r w:rsidRPr="009671C8">
              <w:rPr>
                <w:rFonts w:ascii="Times New Roman" w:hAnsi="Times New Roman"/>
                <w:color w:val="141414"/>
                <w:sz w:val="24"/>
                <w:szCs w:val="24"/>
              </w:rPr>
              <w:t>Reservatório Água: Aço Inoxidável, Capacidade Água: 200</w:t>
            </w:r>
          </w:p>
        </w:tc>
        <w:tc>
          <w:tcPr>
            <w:tcW w:w="2124" w:type="dxa"/>
            <w:vAlign w:val="center"/>
          </w:tcPr>
          <w:p w14:paraId="79EF9082"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Material</w:t>
            </w:r>
          </w:p>
        </w:tc>
      </w:tr>
      <w:tr w:rsidR="00630557" w:rsidRPr="009671C8" w14:paraId="057CC4B1" w14:textId="77777777" w:rsidTr="00650D53">
        <w:tc>
          <w:tcPr>
            <w:tcW w:w="846" w:type="dxa"/>
            <w:vAlign w:val="center"/>
          </w:tcPr>
          <w:p w14:paraId="541AFB1E"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3</w:t>
            </w:r>
          </w:p>
        </w:tc>
        <w:tc>
          <w:tcPr>
            <w:tcW w:w="992" w:type="dxa"/>
            <w:vAlign w:val="center"/>
          </w:tcPr>
          <w:p w14:paraId="2A209D52"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320554</w:t>
            </w:r>
          </w:p>
        </w:tc>
        <w:tc>
          <w:tcPr>
            <w:tcW w:w="4532" w:type="dxa"/>
            <w:vAlign w:val="center"/>
          </w:tcPr>
          <w:p w14:paraId="40400A16" w14:textId="77777777" w:rsidR="00630557" w:rsidRPr="009671C8" w:rsidRDefault="00630557" w:rsidP="00630557">
            <w:pPr>
              <w:spacing w:after="0"/>
              <w:jc w:val="both"/>
              <w:rPr>
                <w:rFonts w:ascii="Times New Roman" w:hAnsi="Times New Roman"/>
                <w:sz w:val="24"/>
                <w:szCs w:val="24"/>
              </w:rPr>
            </w:pPr>
            <w:r w:rsidRPr="009671C8">
              <w:rPr>
                <w:rFonts w:ascii="Times New Roman" w:hAnsi="Times New Roman"/>
                <w:color w:val="141414"/>
                <w:sz w:val="24"/>
                <w:szCs w:val="24"/>
              </w:rPr>
              <w:t>Bebedouro Água Garrafão Material: Plástico, Tipo: Elétrico De Mesa, Capacidade: 20 L, Voltagem: 110 V, Capacidade Refrigeração: 1,25 L/H, Cor: Branca, Saída Água: Natural E Gelada, Largura: 300 MM, Profundidade: 320 MM, Altura: 425 M</w:t>
            </w:r>
          </w:p>
        </w:tc>
        <w:tc>
          <w:tcPr>
            <w:tcW w:w="2124" w:type="dxa"/>
            <w:vAlign w:val="center"/>
          </w:tcPr>
          <w:p w14:paraId="73CFC9C7"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Material</w:t>
            </w:r>
          </w:p>
        </w:tc>
      </w:tr>
      <w:tr w:rsidR="00630557" w:rsidRPr="009671C8" w14:paraId="5B41FFEE" w14:textId="77777777" w:rsidTr="00650D53">
        <w:tc>
          <w:tcPr>
            <w:tcW w:w="846" w:type="dxa"/>
            <w:vAlign w:val="center"/>
          </w:tcPr>
          <w:p w14:paraId="1E927546"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4</w:t>
            </w:r>
          </w:p>
        </w:tc>
        <w:tc>
          <w:tcPr>
            <w:tcW w:w="992" w:type="dxa"/>
            <w:vAlign w:val="center"/>
          </w:tcPr>
          <w:p w14:paraId="73A9B008"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345332</w:t>
            </w:r>
          </w:p>
        </w:tc>
        <w:tc>
          <w:tcPr>
            <w:tcW w:w="4532" w:type="dxa"/>
            <w:vAlign w:val="center"/>
          </w:tcPr>
          <w:p w14:paraId="4FD30630" w14:textId="77777777" w:rsidR="00630557" w:rsidRPr="009671C8" w:rsidRDefault="00630557" w:rsidP="00630557">
            <w:pPr>
              <w:spacing w:after="0"/>
              <w:jc w:val="both"/>
              <w:rPr>
                <w:rFonts w:ascii="Times New Roman" w:hAnsi="Times New Roman"/>
                <w:sz w:val="24"/>
                <w:szCs w:val="24"/>
              </w:rPr>
            </w:pPr>
            <w:r w:rsidRPr="009671C8">
              <w:rPr>
                <w:rStyle w:val="fontstyle01"/>
                <w:rFonts w:ascii="Times New Roman" w:hAnsi="Times New Roman" w:cs="Times New Roman"/>
                <w:sz w:val="24"/>
                <w:szCs w:val="24"/>
              </w:rPr>
              <w:t>Frigobar Capacidade: 80 L, Tensão Alimentação: 110</w:t>
            </w:r>
          </w:p>
        </w:tc>
        <w:tc>
          <w:tcPr>
            <w:tcW w:w="2124" w:type="dxa"/>
            <w:vAlign w:val="center"/>
          </w:tcPr>
          <w:p w14:paraId="6DA12CD6"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Material</w:t>
            </w:r>
          </w:p>
        </w:tc>
      </w:tr>
      <w:tr w:rsidR="00630557" w:rsidRPr="009671C8" w14:paraId="6F2CA7FE" w14:textId="77777777" w:rsidTr="00650D53">
        <w:tc>
          <w:tcPr>
            <w:tcW w:w="846" w:type="dxa"/>
            <w:vAlign w:val="center"/>
          </w:tcPr>
          <w:p w14:paraId="0E0446C6"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5</w:t>
            </w:r>
          </w:p>
        </w:tc>
        <w:tc>
          <w:tcPr>
            <w:tcW w:w="992" w:type="dxa"/>
            <w:vAlign w:val="center"/>
          </w:tcPr>
          <w:p w14:paraId="551BD054"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445414</w:t>
            </w:r>
          </w:p>
        </w:tc>
        <w:tc>
          <w:tcPr>
            <w:tcW w:w="4532" w:type="dxa"/>
            <w:vAlign w:val="center"/>
          </w:tcPr>
          <w:p w14:paraId="2713FB69" w14:textId="77777777" w:rsidR="00630557" w:rsidRPr="009671C8" w:rsidRDefault="00630557" w:rsidP="00630557">
            <w:pPr>
              <w:spacing w:after="0"/>
              <w:jc w:val="both"/>
              <w:rPr>
                <w:rFonts w:ascii="Times New Roman" w:hAnsi="Times New Roman"/>
                <w:color w:val="141414"/>
                <w:sz w:val="24"/>
                <w:szCs w:val="24"/>
              </w:rPr>
            </w:pPr>
            <w:r w:rsidRPr="009671C8">
              <w:rPr>
                <w:rFonts w:ascii="Times New Roman" w:eastAsia="Times New Roman" w:hAnsi="Times New Roman"/>
                <w:color w:val="141414"/>
                <w:sz w:val="24"/>
                <w:szCs w:val="24"/>
                <w:lang w:eastAsia="pt-BR"/>
              </w:rPr>
              <w:t>Máquina Lavar Roupa Tipo: Automática, Capacidade: 15 KG,</w:t>
            </w:r>
          </w:p>
          <w:p w14:paraId="44A0BD44" w14:textId="77777777" w:rsidR="00630557" w:rsidRPr="009671C8" w:rsidRDefault="00630557" w:rsidP="00630557">
            <w:pPr>
              <w:spacing w:after="0"/>
              <w:jc w:val="both"/>
              <w:rPr>
                <w:rFonts w:ascii="Times New Roman" w:hAnsi="Times New Roman"/>
                <w:sz w:val="24"/>
                <w:szCs w:val="24"/>
              </w:rPr>
            </w:pPr>
            <w:r w:rsidRPr="009671C8">
              <w:rPr>
                <w:rFonts w:ascii="Times New Roman" w:hAnsi="Times New Roman"/>
                <w:color w:val="141414"/>
                <w:sz w:val="24"/>
                <w:szCs w:val="24"/>
              </w:rPr>
              <w:t>Aplicação: Doméstica, Lavagem/Enxágue E Centrifugação, Características Adicionais: Com 5 Programas De Lavagem E Abertura Superior, Voltagem: 127/220 V, Material Gabinete: Metálico, Material Cesto: Aço Inoxidável</w:t>
            </w:r>
          </w:p>
        </w:tc>
        <w:tc>
          <w:tcPr>
            <w:tcW w:w="2124" w:type="dxa"/>
            <w:vAlign w:val="center"/>
          </w:tcPr>
          <w:p w14:paraId="6589B68A"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Material</w:t>
            </w:r>
          </w:p>
        </w:tc>
      </w:tr>
      <w:tr w:rsidR="00630557" w:rsidRPr="009671C8" w14:paraId="7637A919" w14:textId="77777777" w:rsidTr="00650D53">
        <w:tc>
          <w:tcPr>
            <w:tcW w:w="846" w:type="dxa"/>
            <w:vAlign w:val="center"/>
          </w:tcPr>
          <w:p w14:paraId="1F35AFA4"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6</w:t>
            </w:r>
          </w:p>
        </w:tc>
        <w:tc>
          <w:tcPr>
            <w:tcW w:w="992" w:type="dxa"/>
            <w:vAlign w:val="center"/>
          </w:tcPr>
          <w:p w14:paraId="699FDD80"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469916</w:t>
            </w:r>
          </w:p>
        </w:tc>
        <w:tc>
          <w:tcPr>
            <w:tcW w:w="4532" w:type="dxa"/>
            <w:vAlign w:val="center"/>
          </w:tcPr>
          <w:p w14:paraId="350156CF" w14:textId="77777777" w:rsidR="00630557" w:rsidRPr="009671C8" w:rsidRDefault="00630557" w:rsidP="00630557">
            <w:pPr>
              <w:spacing w:after="0"/>
              <w:jc w:val="both"/>
              <w:rPr>
                <w:rFonts w:ascii="Times New Roman" w:hAnsi="Times New Roman"/>
                <w:color w:val="141414"/>
                <w:sz w:val="24"/>
                <w:szCs w:val="24"/>
              </w:rPr>
            </w:pPr>
            <w:r w:rsidRPr="009671C8">
              <w:rPr>
                <w:rFonts w:ascii="Times New Roman" w:eastAsia="Times New Roman" w:hAnsi="Times New Roman"/>
                <w:color w:val="141414"/>
                <w:sz w:val="24"/>
                <w:szCs w:val="24"/>
                <w:lang w:eastAsia="pt-BR"/>
              </w:rPr>
              <w:t>Máquina Secar Roupa Tipo: Digital, Modelo: Doméstica,</w:t>
            </w:r>
          </w:p>
          <w:p w14:paraId="0F6C1ED7" w14:textId="77777777" w:rsidR="00630557" w:rsidRPr="009671C8" w:rsidRDefault="00630557" w:rsidP="00630557">
            <w:pPr>
              <w:spacing w:after="0"/>
              <w:jc w:val="both"/>
              <w:rPr>
                <w:rFonts w:ascii="Times New Roman" w:hAnsi="Times New Roman"/>
                <w:sz w:val="24"/>
                <w:szCs w:val="24"/>
              </w:rPr>
            </w:pPr>
            <w:r w:rsidRPr="009671C8">
              <w:rPr>
                <w:rFonts w:ascii="Times New Roman" w:hAnsi="Times New Roman"/>
                <w:color w:val="141414"/>
                <w:sz w:val="24"/>
                <w:szCs w:val="24"/>
              </w:rPr>
              <w:t>Capacidade: 11 KG, Material Cesto: Zinco, Voltagem Motor: 127</w:t>
            </w:r>
          </w:p>
        </w:tc>
        <w:tc>
          <w:tcPr>
            <w:tcW w:w="2124" w:type="dxa"/>
            <w:vAlign w:val="center"/>
          </w:tcPr>
          <w:p w14:paraId="41E7D733"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Material</w:t>
            </w:r>
          </w:p>
        </w:tc>
      </w:tr>
      <w:tr w:rsidR="00630557" w:rsidRPr="009671C8" w14:paraId="4D45D6A4" w14:textId="77777777" w:rsidTr="00650D53">
        <w:tc>
          <w:tcPr>
            <w:tcW w:w="846" w:type="dxa"/>
            <w:vAlign w:val="center"/>
          </w:tcPr>
          <w:p w14:paraId="505F21A9"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lastRenderedPageBreak/>
              <w:t>7</w:t>
            </w:r>
          </w:p>
        </w:tc>
        <w:tc>
          <w:tcPr>
            <w:tcW w:w="992" w:type="dxa"/>
            <w:vAlign w:val="center"/>
          </w:tcPr>
          <w:p w14:paraId="6C9B3AB7"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359951</w:t>
            </w:r>
          </w:p>
        </w:tc>
        <w:tc>
          <w:tcPr>
            <w:tcW w:w="4532" w:type="dxa"/>
            <w:vAlign w:val="center"/>
          </w:tcPr>
          <w:p w14:paraId="1A287505" w14:textId="77777777" w:rsidR="00630557" w:rsidRPr="009671C8" w:rsidRDefault="00630557" w:rsidP="00630557">
            <w:pPr>
              <w:spacing w:after="0"/>
              <w:jc w:val="both"/>
              <w:rPr>
                <w:rFonts w:ascii="Times New Roman" w:hAnsi="Times New Roman"/>
                <w:color w:val="141414"/>
                <w:sz w:val="24"/>
                <w:szCs w:val="24"/>
              </w:rPr>
            </w:pPr>
            <w:r w:rsidRPr="009671C8">
              <w:rPr>
                <w:rFonts w:ascii="Times New Roman" w:eastAsia="Times New Roman" w:hAnsi="Times New Roman"/>
                <w:color w:val="141414"/>
                <w:sz w:val="24"/>
                <w:szCs w:val="24"/>
                <w:lang w:eastAsia="pt-BR"/>
              </w:rPr>
              <w:t>Forno Elétrico Voltagem: 220 V, Características Adicionais: Duas</w:t>
            </w:r>
          </w:p>
          <w:p w14:paraId="1D1E0215" w14:textId="77777777" w:rsidR="00630557" w:rsidRPr="009671C8" w:rsidRDefault="00630557" w:rsidP="00630557">
            <w:pPr>
              <w:spacing w:after="0"/>
              <w:jc w:val="both"/>
              <w:rPr>
                <w:rFonts w:ascii="Times New Roman" w:hAnsi="Times New Roman"/>
                <w:sz w:val="24"/>
                <w:szCs w:val="24"/>
              </w:rPr>
            </w:pPr>
            <w:r w:rsidRPr="009671C8">
              <w:rPr>
                <w:rFonts w:ascii="Times New Roman" w:hAnsi="Times New Roman"/>
                <w:color w:val="141414"/>
                <w:sz w:val="24"/>
                <w:szCs w:val="24"/>
              </w:rPr>
              <w:t>Placas Aquecedoras, Potência: 3.000</w:t>
            </w:r>
          </w:p>
        </w:tc>
        <w:tc>
          <w:tcPr>
            <w:tcW w:w="2124" w:type="dxa"/>
            <w:vAlign w:val="center"/>
          </w:tcPr>
          <w:p w14:paraId="23429B20"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Material</w:t>
            </w:r>
          </w:p>
        </w:tc>
      </w:tr>
      <w:tr w:rsidR="00630557" w:rsidRPr="009671C8" w14:paraId="66688E0B" w14:textId="77777777" w:rsidTr="00650D53">
        <w:tc>
          <w:tcPr>
            <w:tcW w:w="846" w:type="dxa"/>
            <w:vAlign w:val="center"/>
          </w:tcPr>
          <w:p w14:paraId="0B483E61"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8</w:t>
            </w:r>
          </w:p>
        </w:tc>
        <w:tc>
          <w:tcPr>
            <w:tcW w:w="992" w:type="dxa"/>
            <w:vAlign w:val="center"/>
          </w:tcPr>
          <w:p w14:paraId="6D8DB8D2"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445459</w:t>
            </w:r>
          </w:p>
        </w:tc>
        <w:tc>
          <w:tcPr>
            <w:tcW w:w="4532" w:type="dxa"/>
            <w:vAlign w:val="center"/>
          </w:tcPr>
          <w:p w14:paraId="70F84938" w14:textId="77777777" w:rsidR="00630557" w:rsidRPr="009671C8" w:rsidRDefault="00630557" w:rsidP="00630557">
            <w:pPr>
              <w:spacing w:after="0"/>
              <w:jc w:val="both"/>
              <w:rPr>
                <w:rFonts w:ascii="Times New Roman" w:hAnsi="Times New Roman"/>
                <w:color w:val="141414"/>
                <w:sz w:val="24"/>
                <w:szCs w:val="24"/>
              </w:rPr>
            </w:pPr>
            <w:r w:rsidRPr="009671C8">
              <w:rPr>
                <w:rFonts w:ascii="Times New Roman" w:eastAsia="Times New Roman" w:hAnsi="Times New Roman"/>
                <w:color w:val="141414"/>
                <w:sz w:val="24"/>
                <w:szCs w:val="24"/>
                <w:lang w:eastAsia="pt-BR"/>
              </w:rPr>
              <w:t>Ventilador Tipo: Parede, Potência Motor: 140 W, Tensão</w:t>
            </w:r>
          </w:p>
          <w:p w14:paraId="001DF025" w14:textId="77777777" w:rsidR="00630557" w:rsidRPr="009671C8" w:rsidRDefault="00630557" w:rsidP="00630557">
            <w:pPr>
              <w:spacing w:after="0"/>
              <w:jc w:val="both"/>
              <w:rPr>
                <w:rFonts w:ascii="Times New Roman" w:hAnsi="Times New Roman"/>
                <w:sz w:val="24"/>
                <w:szCs w:val="24"/>
              </w:rPr>
            </w:pPr>
            <w:r w:rsidRPr="009671C8">
              <w:rPr>
                <w:rFonts w:ascii="Times New Roman" w:hAnsi="Times New Roman"/>
                <w:color w:val="141414"/>
                <w:sz w:val="24"/>
                <w:szCs w:val="24"/>
              </w:rPr>
              <w:t>Alimentação: 127/220 V, Características Adicionais: Grade Proteção, Material: Polipropileno, Diâmetro: 60 C</w:t>
            </w:r>
          </w:p>
        </w:tc>
        <w:tc>
          <w:tcPr>
            <w:tcW w:w="2124" w:type="dxa"/>
            <w:vAlign w:val="center"/>
          </w:tcPr>
          <w:p w14:paraId="1792663A"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Material</w:t>
            </w:r>
          </w:p>
        </w:tc>
      </w:tr>
      <w:tr w:rsidR="00630557" w:rsidRPr="009671C8" w14:paraId="4AD443E8" w14:textId="77777777" w:rsidTr="00650D53">
        <w:tc>
          <w:tcPr>
            <w:tcW w:w="846" w:type="dxa"/>
            <w:vAlign w:val="center"/>
          </w:tcPr>
          <w:p w14:paraId="541E356F"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9</w:t>
            </w:r>
          </w:p>
        </w:tc>
        <w:tc>
          <w:tcPr>
            <w:tcW w:w="992" w:type="dxa"/>
            <w:vAlign w:val="center"/>
          </w:tcPr>
          <w:p w14:paraId="25F4D5E4"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477008</w:t>
            </w:r>
          </w:p>
        </w:tc>
        <w:tc>
          <w:tcPr>
            <w:tcW w:w="4532" w:type="dxa"/>
            <w:vAlign w:val="center"/>
          </w:tcPr>
          <w:p w14:paraId="3CBE5B41" w14:textId="77777777" w:rsidR="00630557" w:rsidRPr="009671C8" w:rsidRDefault="00630557" w:rsidP="00630557">
            <w:pPr>
              <w:spacing w:after="0"/>
              <w:jc w:val="both"/>
              <w:rPr>
                <w:rFonts w:ascii="Times New Roman" w:hAnsi="Times New Roman"/>
                <w:color w:val="141414"/>
                <w:sz w:val="24"/>
                <w:szCs w:val="24"/>
              </w:rPr>
            </w:pPr>
            <w:r w:rsidRPr="009671C8">
              <w:rPr>
                <w:rFonts w:ascii="Times New Roman" w:eastAsia="Times New Roman" w:hAnsi="Times New Roman"/>
                <w:color w:val="141414"/>
                <w:sz w:val="24"/>
                <w:szCs w:val="24"/>
                <w:lang w:eastAsia="pt-BR"/>
              </w:rPr>
              <w:t>Mesa Material Estrutura: Aço Inoxidável, Material Tampo: Dupla</w:t>
            </w:r>
          </w:p>
          <w:p w14:paraId="6DBF94C4" w14:textId="77777777" w:rsidR="00630557" w:rsidRPr="009671C8" w:rsidRDefault="00630557" w:rsidP="00630557">
            <w:pPr>
              <w:spacing w:after="0"/>
              <w:jc w:val="both"/>
              <w:rPr>
                <w:rFonts w:ascii="Times New Roman" w:hAnsi="Times New Roman"/>
                <w:sz w:val="24"/>
                <w:szCs w:val="24"/>
              </w:rPr>
            </w:pPr>
            <w:r w:rsidRPr="009671C8">
              <w:rPr>
                <w:rFonts w:ascii="Times New Roman" w:hAnsi="Times New Roman"/>
                <w:color w:val="141414"/>
                <w:sz w:val="24"/>
                <w:szCs w:val="24"/>
              </w:rPr>
              <w:t>Chapa; 304, Comprimento: 2.00 M, Largura: 100 CM, Altura: 90 CM, Características Adicionais: Acabamento Sanitário E Própria Para Utilização Em, Padrão Acabamento: Polido</w:t>
            </w:r>
          </w:p>
        </w:tc>
        <w:tc>
          <w:tcPr>
            <w:tcW w:w="2124" w:type="dxa"/>
            <w:vAlign w:val="center"/>
          </w:tcPr>
          <w:p w14:paraId="69BB2055"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Material</w:t>
            </w:r>
          </w:p>
        </w:tc>
      </w:tr>
      <w:tr w:rsidR="00630557" w:rsidRPr="009671C8" w14:paraId="690254F7" w14:textId="77777777" w:rsidTr="00650D53">
        <w:tc>
          <w:tcPr>
            <w:tcW w:w="846" w:type="dxa"/>
            <w:vAlign w:val="center"/>
          </w:tcPr>
          <w:p w14:paraId="4C3DEBC1"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10</w:t>
            </w:r>
          </w:p>
        </w:tc>
        <w:tc>
          <w:tcPr>
            <w:tcW w:w="992" w:type="dxa"/>
            <w:vAlign w:val="center"/>
          </w:tcPr>
          <w:p w14:paraId="7E8A2819"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392063</w:t>
            </w:r>
          </w:p>
        </w:tc>
        <w:tc>
          <w:tcPr>
            <w:tcW w:w="4532" w:type="dxa"/>
            <w:vAlign w:val="center"/>
          </w:tcPr>
          <w:p w14:paraId="153130E2" w14:textId="77777777" w:rsidR="00630557" w:rsidRPr="009671C8" w:rsidRDefault="00630557" w:rsidP="00630557">
            <w:pPr>
              <w:spacing w:after="0"/>
              <w:jc w:val="both"/>
              <w:rPr>
                <w:rFonts w:ascii="Times New Roman" w:hAnsi="Times New Roman"/>
                <w:color w:val="141414"/>
                <w:sz w:val="24"/>
                <w:szCs w:val="24"/>
              </w:rPr>
            </w:pPr>
            <w:r w:rsidRPr="009671C8">
              <w:rPr>
                <w:rFonts w:ascii="Times New Roman" w:eastAsia="Times New Roman" w:hAnsi="Times New Roman"/>
                <w:color w:val="141414"/>
                <w:sz w:val="24"/>
                <w:szCs w:val="24"/>
                <w:lang w:eastAsia="pt-BR"/>
              </w:rPr>
              <w:t>Batedeira Doméstica Capacidade: 2.000 ML, Características</w:t>
            </w:r>
          </w:p>
          <w:p w14:paraId="1B2D13DD" w14:textId="77777777" w:rsidR="00630557" w:rsidRPr="009671C8" w:rsidRDefault="00630557" w:rsidP="00630557">
            <w:pPr>
              <w:spacing w:after="0"/>
              <w:jc w:val="both"/>
              <w:rPr>
                <w:rFonts w:ascii="Times New Roman" w:hAnsi="Times New Roman"/>
                <w:color w:val="141414"/>
                <w:sz w:val="24"/>
                <w:szCs w:val="24"/>
              </w:rPr>
            </w:pPr>
            <w:r w:rsidRPr="009671C8">
              <w:rPr>
                <w:rFonts w:ascii="Times New Roman" w:eastAsia="Times New Roman" w:hAnsi="Times New Roman"/>
                <w:color w:val="141414"/>
                <w:sz w:val="24"/>
                <w:szCs w:val="24"/>
                <w:lang w:eastAsia="pt-BR"/>
              </w:rPr>
              <w:t>Adicionais: Planetária, 5 Velocidades, Ventosas Na Base,</w:t>
            </w:r>
          </w:p>
          <w:p w14:paraId="2B5FBCE2" w14:textId="77777777" w:rsidR="00630557" w:rsidRPr="009671C8" w:rsidRDefault="00630557" w:rsidP="00630557">
            <w:pPr>
              <w:spacing w:after="0"/>
              <w:jc w:val="both"/>
              <w:rPr>
                <w:rFonts w:ascii="Times New Roman" w:hAnsi="Times New Roman"/>
                <w:sz w:val="24"/>
                <w:szCs w:val="24"/>
              </w:rPr>
            </w:pPr>
            <w:r w:rsidRPr="009671C8">
              <w:rPr>
                <w:rFonts w:ascii="Times New Roman" w:hAnsi="Times New Roman"/>
                <w:color w:val="141414"/>
                <w:sz w:val="24"/>
                <w:szCs w:val="24"/>
              </w:rPr>
              <w:t>Potência: 300 W, Voltagem: 220</w:t>
            </w:r>
          </w:p>
        </w:tc>
        <w:tc>
          <w:tcPr>
            <w:tcW w:w="2124" w:type="dxa"/>
            <w:vAlign w:val="center"/>
          </w:tcPr>
          <w:p w14:paraId="12DDFB67"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Material</w:t>
            </w:r>
          </w:p>
        </w:tc>
      </w:tr>
      <w:tr w:rsidR="00630557" w:rsidRPr="009671C8" w14:paraId="0DE2DDF2" w14:textId="77777777" w:rsidTr="00650D53">
        <w:tc>
          <w:tcPr>
            <w:tcW w:w="846" w:type="dxa"/>
            <w:vAlign w:val="center"/>
          </w:tcPr>
          <w:p w14:paraId="19826A90"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11</w:t>
            </w:r>
          </w:p>
        </w:tc>
        <w:tc>
          <w:tcPr>
            <w:tcW w:w="992" w:type="dxa"/>
            <w:vAlign w:val="center"/>
          </w:tcPr>
          <w:p w14:paraId="3B3EE031"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483294</w:t>
            </w:r>
          </w:p>
        </w:tc>
        <w:tc>
          <w:tcPr>
            <w:tcW w:w="4532" w:type="dxa"/>
            <w:vAlign w:val="center"/>
          </w:tcPr>
          <w:p w14:paraId="762B9562" w14:textId="77777777" w:rsidR="00630557" w:rsidRPr="009671C8" w:rsidRDefault="00630557" w:rsidP="00630557">
            <w:pPr>
              <w:spacing w:after="0"/>
              <w:jc w:val="both"/>
              <w:rPr>
                <w:rFonts w:ascii="Times New Roman" w:hAnsi="Times New Roman"/>
                <w:color w:val="141414"/>
                <w:sz w:val="24"/>
                <w:szCs w:val="24"/>
              </w:rPr>
            </w:pPr>
            <w:r w:rsidRPr="009671C8">
              <w:rPr>
                <w:rFonts w:ascii="Times New Roman" w:eastAsia="Times New Roman" w:hAnsi="Times New Roman"/>
                <w:color w:val="141414"/>
                <w:sz w:val="24"/>
                <w:szCs w:val="24"/>
                <w:lang w:eastAsia="pt-BR"/>
              </w:rPr>
              <w:t>Espremedor Fruta Material Jarra: Aço Inoxidável, Potência: 600 W,</w:t>
            </w:r>
          </w:p>
          <w:p w14:paraId="010ECBCA" w14:textId="77777777" w:rsidR="00630557" w:rsidRPr="009671C8" w:rsidRDefault="00630557" w:rsidP="00630557">
            <w:pPr>
              <w:spacing w:after="0"/>
              <w:jc w:val="both"/>
              <w:rPr>
                <w:rFonts w:ascii="Times New Roman" w:hAnsi="Times New Roman"/>
                <w:sz w:val="24"/>
                <w:szCs w:val="24"/>
              </w:rPr>
            </w:pPr>
            <w:r w:rsidRPr="009671C8">
              <w:rPr>
                <w:rFonts w:ascii="Times New Roman" w:hAnsi="Times New Roman"/>
                <w:color w:val="141414"/>
                <w:sz w:val="24"/>
                <w:szCs w:val="24"/>
              </w:rPr>
              <w:t>Voltagem: 127/220 V, Aplicação: Industrial, Características Adicionais: Com Tampa</w:t>
            </w:r>
          </w:p>
        </w:tc>
        <w:tc>
          <w:tcPr>
            <w:tcW w:w="2124" w:type="dxa"/>
            <w:vAlign w:val="center"/>
          </w:tcPr>
          <w:p w14:paraId="2FACA92D"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Material</w:t>
            </w:r>
          </w:p>
        </w:tc>
      </w:tr>
      <w:tr w:rsidR="00630557" w:rsidRPr="009671C8" w14:paraId="6982B7B6" w14:textId="77777777" w:rsidTr="00650D53">
        <w:tc>
          <w:tcPr>
            <w:tcW w:w="846" w:type="dxa"/>
            <w:vAlign w:val="center"/>
          </w:tcPr>
          <w:p w14:paraId="53694D8A"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12</w:t>
            </w:r>
          </w:p>
        </w:tc>
        <w:tc>
          <w:tcPr>
            <w:tcW w:w="992" w:type="dxa"/>
            <w:vAlign w:val="center"/>
          </w:tcPr>
          <w:p w14:paraId="09D0874F"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607093</w:t>
            </w:r>
          </w:p>
        </w:tc>
        <w:tc>
          <w:tcPr>
            <w:tcW w:w="4532" w:type="dxa"/>
            <w:vAlign w:val="center"/>
          </w:tcPr>
          <w:p w14:paraId="1FE3872A" w14:textId="77777777" w:rsidR="00630557" w:rsidRPr="009671C8" w:rsidRDefault="00630557" w:rsidP="00630557">
            <w:pPr>
              <w:spacing w:after="0"/>
              <w:jc w:val="both"/>
              <w:rPr>
                <w:rFonts w:ascii="Times New Roman" w:hAnsi="Times New Roman"/>
                <w:color w:val="141414"/>
                <w:sz w:val="24"/>
                <w:szCs w:val="24"/>
              </w:rPr>
            </w:pPr>
            <w:r w:rsidRPr="009671C8">
              <w:rPr>
                <w:rFonts w:ascii="Times New Roman" w:eastAsia="Times New Roman" w:hAnsi="Times New Roman"/>
                <w:color w:val="141414"/>
                <w:sz w:val="24"/>
                <w:szCs w:val="24"/>
                <w:lang w:eastAsia="pt-BR"/>
              </w:rPr>
              <w:t>Balança Eletrônica Capacidade Pesagem: 40 KG, Voltagem: Bivolt</w:t>
            </w:r>
          </w:p>
          <w:p w14:paraId="76C52933" w14:textId="77777777" w:rsidR="00630557" w:rsidRPr="009671C8" w:rsidRDefault="00630557" w:rsidP="00630557">
            <w:pPr>
              <w:spacing w:after="0"/>
              <w:jc w:val="both"/>
              <w:rPr>
                <w:rFonts w:ascii="Times New Roman" w:hAnsi="Times New Roman"/>
                <w:sz w:val="24"/>
                <w:szCs w:val="24"/>
              </w:rPr>
            </w:pPr>
            <w:r w:rsidRPr="009671C8">
              <w:rPr>
                <w:rFonts w:ascii="Times New Roman" w:hAnsi="Times New Roman"/>
                <w:color w:val="141414"/>
                <w:sz w:val="24"/>
                <w:szCs w:val="24"/>
              </w:rPr>
              <w:t>V, Características Adicionais: Divisão 5 G, Display Led, Bateria Recarregável, Tipo: Digital, Dimensões: 34,5 X 23 C</w:t>
            </w:r>
          </w:p>
        </w:tc>
        <w:tc>
          <w:tcPr>
            <w:tcW w:w="2124" w:type="dxa"/>
            <w:vAlign w:val="center"/>
          </w:tcPr>
          <w:p w14:paraId="04CA8CA8"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Material</w:t>
            </w:r>
          </w:p>
        </w:tc>
      </w:tr>
      <w:tr w:rsidR="00630557" w:rsidRPr="009671C8" w14:paraId="169F3759" w14:textId="77777777" w:rsidTr="00650D53">
        <w:tc>
          <w:tcPr>
            <w:tcW w:w="846" w:type="dxa"/>
            <w:vAlign w:val="center"/>
          </w:tcPr>
          <w:p w14:paraId="56CEA12D"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13</w:t>
            </w:r>
          </w:p>
        </w:tc>
        <w:tc>
          <w:tcPr>
            <w:tcW w:w="992" w:type="dxa"/>
            <w:vAlign w:val="center"/>
          </w:tcPr>
          <w:p w14:paraId="500A0FF1"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339435</w:t>
            </w:r>
          </w:p>
        </w:tc>
        <w:tc>
          <w:tcPr>
            <w:tcW w:w="4532" w:type="dxa"/>
            <w:vAlign w:val="center"/>
          </w:tcPr>
          <w:p w14:paraId="2D126D2A" w14:textId="77777777" w:rsidR="00630557" w:rsidRPr="009671C8" w:rsidRDefault="00630557" w:rsidP="00630557">
            <w:pPr>
              <w:spacing w:after="0"/>
              <w:jc w:val="both"/>
              <w:rPr>
                <w:rFonts w:ascii="Times New Roman" w:hAnsi="Times New Roman"/>
                <w:sz w:val="24"/>
                <w:szCs w:val="24"/>
              </w:rPr>
            </w:pPr>
            <w:r w:rsidRPr="009671C8">
              <w:rPr>
                <w:rFonts w:ascii="Times New Roman" w:hAnsi="Times New Roman"/>
                <w:color w:val="141414"/>
                <w:sz w:val="24"/>
                <w:szCs w:val="24"/>
              </w:rPr>
              <w:t>Cortador Tipo: Manual, Material: Alumínio Fundido, Aplicação: Legumes, Características Adicionais: Facas Aço Inox, Pés E Coluna Tubo Aço 5/8"</w:t>
            </w:r>
          </w:p>
        </w:tc>
        <w:tc>
          <w:tcPr>
            <w:tcW w:w="2124" w:type="dxa"/>
            <w:vAlign w:val="center"/>
          </w:tcPr>
          <w:p w14:paraId="36F2AB37" w14:textId="77777777" w:rsidR="00630557" w:rsidRPr="009671C8" w:rsidRDefault="00630557" w:rsidP="00630557">
            <w:pPr>
              <w:spacing w:after="0"/>
              <w:jc w:val="center"/>
              <w:rPr>
                <w:rFonts w:ascii="Times New Roman" w:hAnsi="Times New Roman"/>
                <w:sz w:val="24"/>
                <w:szCs w:val="24"/>
              </w:rPr>
            </w:pPr>
            <w:r w:rsidRPr="009671C8">
              <w:rPr>
                <w:rFonts w:ascii="Times New Roman" w:hAnsi="Times New Roman"/>
                <w:sz w:val="24"/>
                <w:szCs w:val="24"/>
              </w:rPr>
              <w:t>Material</w:t>
            </w:r>
          </w:p>
        </w:tc>
      </w:tr>
      <w:tr w:rsidR="00AE0E49" w:rsidRPr="009671C8" w14:paraId="32A36067" w14:textId="77777777" w:rsidTr="00650D53">
        <w:tc>
          <w:tcPr>
            <w:tcW w:w="846" w:type="dxa"/>
            <w:vAlign w:val="center"/>
          </w:tcPr>
          <w:p w14:paraId="19469D68" w14:textId="7A5AFAE4" w:rsidR="00AE0E49" w:rsidRPr="009671C8" w:rsidRDefault="00AE0E49" w:rsidP="00AE0E49">
            <w:pPr>
              <w:spacing w:after="0"/>
              <w:jc w:val="center"/>
              <w:rPr>
                <w:rFonts w:ascii="Times New Roman" w:hAnsi="Times New Roman"/>
                <w:sz w:val="24"/>
                <w:szCs w:val="24"/>
              </w:rPr>
            </w:pPr>
            <w:r w:rsidRPr="009671C8">
              <w:rPr>
                <w:rFonts w:ascii="Times New Roman" w:hAnsi="Times New Roman"/>
                <w:sz w:val="24"/>
                <w:szCs w:val="24"/>
              </w:rPr>
              <w:t>14</w:t>
            </w:r>
          </w:p>
        </w:tc>
        <w:tc>
          <w:tcPr>
            <w:tcW w:w="992" w:type="dxa"/>
            <w:vAlign w:val="center"/>
          </w:tcPr>
          <w:p w14:paraId="45114FDC" w14:textId="0F580161" w:rsidR="00AE0E49" w:rsidRPr="009671C8" w:rsidRDefault="00AE0E49" w:rsidP="00AE0E49">
            <w:pPr>
              <w:spacing w:after="0"/>
              <w:jc w:val="center"/>
              <w:rPr>
                <w:rFonts w:ascii="Times New Roman" w:hAnsi="Times New Roman"/>
                <w:sz w:val="24"/>
                <w:szCs w:val="24"/>
              </w:rPr>
            </w:pPr>
            <w:r w:rsidRPr="009671C8">
              <w:rPr>
                <w:rFonts w:ascii="Times New Roman" w:hAnsi="Times New Roman"/>
                <w:sz w:val="24"/>
                <w:szCs w:val="24"/>
              </w:rPr>
              <w:t>607776</w:t>
            </w:r>
          </w:p>
        </w:tc>
        <w:tc>
          <w:tcPr>
            <w:tcW w:w="4532" w:type="dxa"/>
            <w:vAlign w:val="center"/>
          </w:tcPr>
          <w:p w14:paraId="443183C9" w14:textId="3E39A627" w:rsidR="00AE0E49" w:rsidRPr="009671C8" w:rsidRDefault="00AE0E49" w:rsidP="00AE0E49">
            <w:pPr>
              <w:spacing w:after="0"/>
              <w:jc w:val="both"/>
              <w:rPr>
                <w:rFonts w:ascii="Times New Roman" w:hAnsi="Times New Roman"/>
                <w:sz w:val="24"/>
                <w:szCs w:val="24"/>
              </w:rPr>
            </w:pPr>
            <w:r w:rsidRPr="009671C8">
              <w:rPr>
                <w:rFonts w:ascii="Times New Roman" w:hAnsi="Times New Roman"/>
                <w:sz w:val="24"/>
                <w:szCs w:val="24"/>
              </w:rPr>
              <w:t>Liquidificador Capacidade: 3 L, Potência: 1.200 W, Voltagem: 220 V, Uso: Doméstico, Características Adicionais: 12 Velocidades, Copo Reforçado</w:t>
            </w:r>
          </w:p>
        </w:tc>
        <w:tc>
          <w:tcPr>
            <w:tcW w:w="2124" w:type="dxa"/>
            <w:vAlign w:val="center"/>
          </w:tcPr>
          <w:p w14:paraId="3A99A032" w14:textId="44A7FDAF" w:rsidR="00AE0E49" w:rsidRPr="009671C8" w:rsidRDefault="00AE0E49" w:rsidP="00AE0E49">
            <w:pPr>
              <w:spacing w:after="0"/>
              <w:jc w:val="center"/>
              <w:rPr>
                <w:rFonts w:ascii="Times New Roman" w:hAnsi="Times New Roman"/>
                <w:sz w:val="24"/>
                <w:szCs w:val="24"/>
              </w:rPr>
            </w:pPr>
            <w:r w:rsidRPr="009671C8">
              <w:rPr>
                <w:rFonts w:ascii="Times New Roman" w:hAnsi="Times New Roman"/>
                <w:sz w:val="24"/>
                <w:szCs w:val="24"/>
              </w:rPr>
              <w:t>Material</w:t>
            </w:r>
          </w:p>
        </w:tc>
      </w:tr>
    </w:tbl>
    <w:p w14:paraId="4B678711" w14:textId="77777777" w:rsidR="00630557" w:rsidRPr="009671C8" w:rsidRDefault="00630557"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11BACEEF" w14:textId="77777777" w:rsidR="003B6C06" w:rsidRPr="009671C8" w:rsidRDefault="003B6C06"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35969EB7" w14:textId="58DAC6CC" w:rsidR="003B6C06" w:rsidRPr="00FE48CC" w:rsidRDefault="003B6C06" w:rsidP="00286E23">
      <w:pPr>
        <w:suppressAutoHyphens w:val="0"/>
        <w:spacing w:after="0" w:line="360" w:lineRule="auto"/>
        <w:ind w:right="-143"/>
        <w:jc w:val="center"/>
        <w:rPr>
          <w:rFonts w:ascii="Times New Roman" w:eastAsia="Times New Roman" w:hAnsi="Times New Roman"/>
          <w:b/>
          <w:bCs/>
          <w:color w:val="auto"/>
          <w:sz w:val="24"/>
          <w:szCs w:val="24"/>
          <w:lang w:eastAsia="pt-BR"/>
        </w:rPr>
      </w:pPr>
      <w:r w:rsidRPr="00FE48CC">
        <w:rPr>
          <w:rFonts w:ascii="Times New Roman" w:eastAsia="Times New Roman" w:hAnsi="Times New Roman"/>
          <w:b/>
          <w:bCs/>
          <w:color w:val="auto"/>
          <w:sz w:val="24"/>
          <w:szCs w:val="24"/>
          <w:lang w:eastAsia="pt-BR"/>
        </w:rPr>
        <w:lastRenderedPageBreak/>
        <w:t>ANEXO II</w:t>
      </w:r>
    </w:p>
    <w:p w14:paraId="63C00FA2" w14:textId="4AB85C8D" w:rsidR="00C61D79" w:rsidRPr="009671C8" w:rsidRDefault="00FE48CC" w:rsidP="00C61D79">
      <w:pPr>
        <w:spacing w:after="0"/>
        <w:ind w:right="-143" w:firstLine="708"/>
        <w:jc w:val="center"/>
        <w:rPr>
          <w:rFonts w:ascii="Times New Roman" w:hAnsi="Times New Roman"/>
          <w:b/>
          <w:bCs/>
          <w:sz w:val="24"/>
          <w:szCs w:val="24"/>
        </w:rPr>
      </w:pPr>
      <w:r>
        <w:rPr>
          <w:rFonts w:ascii="Times New Roman" w:hAnsi="Times New Roman"/>
          <w:b/>
          <w:bCs/>
          <w:sz w:val="24"/>
          <w:szCs w:val="24"/>
        </w:rPr>
        <w:t>MEMÓRIA DE CÁLCULO</w:t>
      </w:r>
    </w:p>
    <w:p w14:paraId="56E722EC" w14:textId="77777777" w:rsidR="00C61D79" w:rsidRPr="009671C8" w:rsidRDefault="00C61D79" w:rsidP="00286E23">
      <w:pPr>
        <w:suppressAutoHyphens w:val="0"/>
        <w:spacing w:after="0" w:line="360" w:lineRule="auto"/>
        <w:ind w:right="-143"/>
        <w:jc w:val="center"/>
        <w:rPr>
          <w:rFonts w:ascii="Times New Roman" w:eastAsia="Times New Roman" w:hAnsi="Times New Roman"/>
          <w:b/>
          <w:bCs/>
          <w:color w:val="auto"/>
          <w:sz w:val="24"/>
          <w:szCs w:val="24"/>
          <w:lang w:eastAsia="pt-BR"/>
        </w:rPr>
      </w:pPr>
    </w:p>
    <w:p w14:paraId="05CB59B4" w14:textId="25D3E564" w:rsidR="00827D2C" w:rsidRDefault="000231F8" w:rsidP="00C61D79">
      <w:pPr>
        <w:suppressAutoHyphens w:val="0"/>
        <w:spacing w:after="0" w:line="360" w:lineRule="auto"/>
        <w:ind w:right="-143" w:firstLine="708"/>
        <w:jc w:val="both"/>
        <w:rPr>
          <w:rFonts w:ascii="Times New Roman" w:eastAsia="Times New Roman" w:hAnsi="Times New Roman"/>
          <w:color w:val="000000"/>
          <w:sz w:val="24"/>
          <w:szCs w:val="24"/>
          <w:lang w:eastAsia="pt-BR"/>
        </w:rPr>
      </w:pPr>
      <w:r w:rsidRPr="009671C8">
        <w:rPr>
          <w:rFonts w:ascii="Times New Roman" w:eastAsia="Times New Roman" w:hAnsi="Times New Roman"/>
          <w:color w:val="auto"/>
          <w:sz w:val="24"/>
          <w:szCs w:val="24"/>
          <w:lang w:eastAsia="pt-BR"/>
        </w:rPr>
        <w:t>Distribuição será feita de acordo com</w:t>
      </w:r>
      <w:r w:rsidR="00BE75C7" w:rsidRPr="009671C8">
        <w:rPr>
          <w:rFonts w:ascii="Times New Roman" w:eastAsia="Times New Roman" w:hAnsi="Times New Roman"/>
          <w:color w:val="auto"/>
          <w:sz w:val="24"/>
          <w:szCs w:val="24"/>
          <w:lang w:eastAsia="pt-BR"/>
        </w:rPr>
        <w:t xml:space="preserve"> </w:t>
      </w:r>
      <w:r w:rsidRPr="009671C8">
        <w:rPr>
          <w:rFonts w:ascii="Times New Roman" w:eastAsia="Times New Roman" w:hAnsi="Times New Roman"/>
          <w:color w:val="auto"/>
          <w:sz w:val="24"/>
          <w:szCs w:val="24"/>
          <w:lang w:eastAsia="pt-BR"/>
        </w:rPr>
        <w:t xml:space="preserve">as necessidades das </w:t>
      </w:r>
      <w:r w:rsidRPr="009671C8">
        <w:rPr>
          <w:rFonts w:ascii="Times New Roman" w:eastAsia="Times New Roman" w:hAnsi="Times New Roman"/>
          <w:color w:val="000000"/>
          <w:sz w:val="24"/>
          <w:szCs w:val="24"/>
          <w:lang w:eastAsia="pt-BR"/>
        </w:rPr>
        <w:t>unidades</w:t>
      </w:r>
      <w:r w:rsidR="00BE75C7" w:rsidRPr="009671C8">
        <w:rPr>
          <w:rFonts w:ascii="Times New Roman" w:eastAsia="Times New Roman" w:hAnsi="Times New Roman"/>
          <w:color w:val="auto"/>
          <w:sz w:val="24"/>
          <w:szCs w:val="24"/>
          <w:lang w:eastAsia="pt-BR"/>
        </w:rPr>
        <w:t xml:space="preserve"> </w:t>
      </w:r>
      <w:r w:rsidRPr="009671C8">
        <w:rPr>
          <w:rFonts w:ascii="Times New Roman" w:eastAsia="Times New Roman" w:hAnsi="Times New Roman"/>
          <w:color w:val="000000"/>
          <w:sz w:val="24"/>
          <w:szCs w:val="24"/>
          <w:lang w:eastAsia="pt-BR"/>
        </w:rPr>
        <w:t>de Ensin</w:t>
      </w:r>
      <w:r w:rsidR="00BE75C7" w:rsidRPr="009671C8">
        <w:rPr>
          <w:rFonts w:ascii="Times New Roman" w:eastAsia="Times New Roman" w:hAnsi="Times New Roman"/>
          <w:color w:val="000000"/>
          <w:sz w:val="24"/>
          <w:szCs w:val="24"/>
          <w:lang w:eastAsia="pt-BR"/>
        </w:rPr>
        <w:t xml:space="preserve">o </w:t>
      </w:r>
      <w:r w:rsidRPr="009671C8">
        <w:rPr>
          <w:rFonts w:ascii="Times New Roman" w:eastAsia="Times New Roman" w:hAnsi="Times New Roman"/>
          <w:color w:val="000000"/>
          <w:sz w:val="24"/>
          <w:szCs w:val="24"/>
          <w:lang w:eastAsia="pt-BR"/>
        </w:rPr>
        <w:t>Fundamental</w:t>
      </w:r>
      <w:r w:rsidR="00FE48CC">
        <w:rPr>
          <w:rFonts w:ascii="Times New Roman" w:eastAsia="Times New Roman" w:hAnsi="Times New Roman"/>
          <w:color w:val="000000"/>
          <w:sz w:val="24"/>
          <w:szCs w:val="24"/>
          <w:lang w:eastAsia="pt-BR"/>
        </w:rPr>
        <w:t>,</w:t>
      </w:r>
      <w:r w:rsidRPr="009671C8">
        <w:rPr>
          <w:rFonts w:ascii="Times New Roman" w:eastAsia="Times New Roman" w:hAnsi="Times New Roman"/>
          <w:color w:val="000000"/>
          <w:sz w:val="24"/>
          <w:szCs w:val="24"/>
          <w:lang w:eastAsia="pt-BR"/>
        </w:rPr>
        <w:t xml:space="preserve"> Creches</w:t>
      </w:r>
      <w:r w:rsidR="00FE48CC">
        <w:rPr>
          <w:rFonts w:ascii="Times New Roman" w:eastAsia="Times New Roman" w:hAnsi="Times New Roman"/>
          <w:color w:val="000000"/>
          <w:sz w:val="24"/>
          <w:szCs w:val="24"/>
          <w:lang w:eastAsia="pt-BR"/>
        </w:rPr>
        <w:t xml:space="preserve"> e a sede da Secretaria Municipal de Educação, Cultura, Inclusão, Ciência e Tecnologia. </w:t>
      </w:r>
    </w:p>
    <w:p w14:paraId="2F8F290A" w14:textId="115BB137" w:rsidR="00FE48CC" w:rsidRDefault="00FE48CC" w:rsidP="00FE48CC">
      <w:pPr>
        <w:spacing w:after="0" w:line="360" w:lineRule="auto"/>
        <w:ind w:firstLine="708"/>
        <w:jc w:val="both"/>
        <w:rPr>
          <w:rFonts w:ascii="Times New Roman" w:hAnsi="Times New Roman"/>
          <w:bCs/>
          <w:color w:val="auto"/>
          <w:sz w:val="24"/>
          <w:szCs w:val="24"/>
        </w:rPr>
      </w:pPr>
      <w:r w:rsidRPr="009671C8">
        <w:rPr>
          <w:rFonts w:ascii="Times New Roman" w:hAnsi="Times New Roman"/>
          <w:bCs/>
          <w:color w:val="auto"/>
          <w:sz w:val="24"/>
          <w:szCs w:val="24"/>
        </w:rPr>
        <w:t>O quantitativo foi estimado através de levantamento junto ao Setor de Patrimônio</w:t>
      </w:r>
      <w:r>
        <w:rPr>
          <w:rFonts w:ascii="Times New Roman" w:hAnsi="Times New Roman"/>
          <w:bCs/>
          <w:color w:val="auto"/>
          <w:sz w:val="24"/>
          <w:szCs w:val="24"/>
        </w:rPr>
        <w:t xml:space="preserve"> </w:t>
      </w:r>
      <w:r w:rsidRPr="009671C8">
        <w:rPr>
          <w:rFonts w:ascii="Times New Roman" w:hAnsi="Times New Roman"/>
          <w:bCs/>
          <w:color w:val="auto"/>
          <w:sz w:val="24"/>
          <w:szCs w:val="24"/>
        </w:rPr>
        <w:t>da Secretaria e será distribuído nas Unidades da Rede Municipal de Ensino do Município de Saquarema/RJ.</w:t>
      </w:r>
    </w:p>
    <w:p w14:paraId="31BCB597" w14:textId="701F04E4" w:rsidR="00FE48CC" w:rsidRPr="00563B64" w:rsidRDefault="00FE48CC" w:rsidP="00303A4E">
      <w:pPr>
        <w:spacing w:after="0" w:line="360" w:lineRule="auto"/>
        <w:ind w:firstLine="708"/>
        <w:jc w:val="both"/>
        <w:rPr>
          <w:rFonts w:ascii="Times New Roman" w:hAnsi="Times New Roman"/>
          <w:b/>
          <w:sz w:val="24"/>
          <w:szCs w:val="24"/>
        </w:rPr>
      </w:pPr>
      <w:r>
        <w:rPr>
          <w:rFonts w:ascii="Times New Roman" w:hAnsi="Times New Roman"/>
          <w:bCs/>
          <w:color w:val="auto"/>
          <w:sz w:val="24"/>
          <w:szCs w:val="24"/>
        </w:rPr>
        <w:t xml:space="preserve">O objeto será </w:t>
      </w:r>
      <w:r w:rsidRPr="009671C8">
        <w:rPr>
          <w:rFonts w:ascii="Times New Roman" w:hAnsi="Times New Roman"/>
          <w:sz w:val="24"/>
          <w:szCs w:val="24"/>
        </w:rPr>
        <w:t>entregue na sede da Secretaria Municipal de Educação, Cultura, Inclusão, Ciência e Tecnologia – SMECICT</w:t>
      </w:r>
      <w:r>
        <w:rPr>
          <w:rFonts w:ascii="Times New Roman" w:hAnsi="Times New Roman"/>
          <w:sz w:val="24"/>
          <w:szCs w:val="24"/>
        </w:rPr>
        <w:t>, sendo armazenado nos depósitos dessa Secretaria até o momento de ser distribuído para as Unidades</w:t>
      </w:r>
      <w:r w:rsidR="00563B64">
        <w:rPr>
          <w:rFonts w:ascii="Times New Roman" w:hAnsi="Times New Roman"/>
          <w:sz w:val="24"/>
          <w:szCs w:val="24"/>
        </w:rPr>
        <w:t xml:space="preserve"> e deverá estar de acordo com o especificado no </w:t>
      </w:r>
      <w:r w:rsidR="00563B64" w:rsidRPr="00563B64">
        <w:rPr>
          <w:rFonts w:ascii="Times New Roman" w:hAnsi="Times New Roman"/>
          <w:b/>
          <w:bCs/>
          <w:sz w:val="24"/>
          <w:szCs w:val="24"/>
        </w:rPr>
        <w:t>ITEM 4. DAS ESPECIFICAÇÕES DETALHADAS</w:t>
      </w:r>
      <w:r w:rsidR="00563B64">
        <w:rPr>
          <w:rFonts w:ascii="Times New Roman" w:hAnsi="Times New Roman"/>
          <w:b/>
          <w:sz w:val="24"/>
          <w:szCs w:val="24"/>
        </w:rPr>
        <w:t xml:space="preserve"> </w:t>
      </w:r>
      <w:r w:rsidR="00563B64">
        <w:rPr>
          <w:rFonts w:ascii="Times New Roman" w:hAnsi="Times New Roman"/>
          <w:bCs/>
          <w:sz w:val="24"/>
          <w:szCs w:val="24"/>
        </w:rPr>
        <w:t>deste Termo de Referência</w:t>
      </w:r>
      <w:r>
        <w:rPr>
          <w:rFonts w:ascii="Times New Roman" w:hAnsi="Times New Roman"/>
          <w:sz w:val="24"/>
          <w:szCs w:val="24"/>
        </w:rPr>
        <w:t xml:space="preserve">. </w:t>
      </w:r>
    </w:p>
    <w:tbl>
      <w:tblPr>
        <w:tblW w:w="9356"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1"/>
        <w:gridCol w:w="2662"/>
        <w:gridCol w:w="470"/>
        <w:gridCol w:w="578"/>
        <w:gridCol w:w="406"/>
        <w:gridCol w:w="406"/>
        <w:gridCol w:w="470"/>
        <w:gridCol w:w="470"/>
        <w:gridCol w:w="470"/>
        <w:gridCol w:w="470"/>
        <w:gridCol w:w="470"/>
        <w:gridCol w:w="406"/>
        <w:gridCol w:w="470"/>
        <w:gridCol w:w="470"/>
        <w:gridCol w:w="470"/>
        <w:gridCol w:w="595"/>
      </w:tblGrid>
      <w:tr w:rsidR="00FE48CC" w:rsidRPr="00FE48CC" w14:paraId="73B61EBB" w14:textId="77777777" w:rsidTr="0013460C">
        <w:trPr>
          <w:trHeight w:val="3720"/>
          <w:tblHeader/>
        </w:trPr>
        <w:tc>
          <w:tcPr>
            <w:tcW w:w="3053" w:type="dxa"/>
            <w:gridSpan w:val="2"/>
            <w:shd w:val="clear" w:color="000000" w:fill="BFBFBF"/>
            <w:noWrap/>
            <w:vAlign w:val="center"/>
            <w:hideMark/>
          </w:tcPr>
          <w:p w14:paraId="03B74FD6"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 xml:space="preserve">UNIDADES ESCOLARES </w:t>
            </w:r>
          </w:p>
        </w:tc>
        <w:tc>
          <w:tcPr>
            <w:tcW w:w="442" w:type="dxa"/>
            <w:shd w:val="clear" w:color="000000" w:fill="BFBFBF"/>
            <w:noWrap/>
            <w:textDirection w:val="btLr"/>
            <w:vAlign w:val="center"/>
            <w:hideMark/>
          </w:tcPr>
          <w:p w14:paraId="2A7E66E9"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BEBEDOURO 100 LITROS</w:t>
            </w:r>
          </w:p>
        </w:tc>
        <w:tc>
          <w:tcPr>
            <w:tcW w:w="578" w:type="dxa"/>
            <w:shd w:val="clear" w:color="000000" w:fill="BFBFBF"/>
            <w:noWrap/>
            <w:textDirection w:val="btLr"/>
            <w:vAlign w:val="center"/>
            <w:hideMark/>
          </w:tcPr>
          <w:p w14:paraId="4E3ECBE4"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BEBEDOURO 200 LITROS</w:t>
            </w:r>
          </w:p>
        </w:tc>
        <w:tc>
          <w:tcPr>
            <w:tcW w:w="0" w:type="auto"/>
            <w:shd w:val="clear" w:color="000000" w:fill="BFBFBF"/>
            <w:noWrap/>
            <w:textDirection w:val="btLr"/>
            <w:vAlign w:val="center"/>
            <w:hideMark/>
          </w:tcPr>
          <w:p w14:paraId="5A20BC19"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BEBEDOURO GALÃO</w:t>
            </w:r>
          </w:p>
        </w:tc>
        <w:tc>
          <w:tcPr>
            <w:tcW w:w="0" w:type="auto"/>
            <w:shd w:val="clear" w:color="000000" w:fill="BFBFBF"/>
            <w:noWrap/>
            <w:textDirection w:val="btLr"/>
            <w:vAlign w:val="center"/>
            <w:hideMark/>
          </w:tcPr>
          <w:p w14:paraId="34DCF5DB"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FRIGOBAR</w:t>
            </w:r>
          </w:p>
        </w:tc>
        <w:tc>
          <w:tcPr>
            <w:tcW w:w="0" w:type="auto"/>
            <w:shd w:val="clear" w:color="000000" w:fill="BFBFBF"/>
            <w:noWrap/>
            <w:textDirection w:val="btLr"/>
            <w:vAlign w:val="center"/>
            <w:hideMark/>
          </w:tcPr>
          <w:p w14:paraId="1BD0A62E"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MÁQUINA DE LAVAR ROUPA</w:t>
            </w:r>
          </w:p>
        </w:tc>
        <w:tc>
          <w:tcPr>
            <w:tcW w:w="0" w:type="auto"/>
            <w:shd w:val="clear" w:color="000000" w:fill="BFBFBF"/>
            <w:noWrap/>
            <w:textDirection w:val="btLr"/>
            <w:vAlign w:val="center"/>
            <w:hideMark/>
          </w:tcPr>
          <w:p w14:paraId="2E840176"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MÁQUINA DE SECAR ROUPA</w:t>
            </w:r>
          </w:p>
        </w:tc>
        <w:tc>
          <w:tcPr>
            <w:tcW w:w="442" w:type="dxa"/>
            <w:shd w:val="clear" w:color="000000" w:fill="BFBFBF"/>
            <w:noWrap/>
            <w:textDirection w:val="btLr"/>
            <w:vAlign w:val="center"/>
            <w:hideMark/>
          </w:tcPr>
          <w:p w14:paraId="1938E20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FORNO ELÉTRICO INDUSTRIAL</w:t>
            </w:r>
          </w:p>
        </w:tc>
        <w:tc>
          <w:tcPr>
            <w:tcW w:w="442" w:type="dxa"/>
            <w:shd w:val="clear" w:color="000000" w:fill="BFBFBF"/>
            <w:noWrap/>
            <w:textDirection w:val="btLr"/>
            <w:vAlign w:val="center"/>
            <w:hideMark/>
          </w:tcPr>
          <w:p w14:paraId="364448C3"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VENTILADOR</w:t>
            </w:r>
          </w:p>
        </w:tc>
        <w:tc>
          <w:tcPr>
            <w:tcW w:w="442" w:type="dxa"/>
            <w:shd w:val="clear" w:color="000000" w:fill="BFBFBF"/>
            <w:noWrap/>
            <w:textDirection w:val="btLr"/>
            <w:vAlign w:val="center"/>
            <w:hideMark/>
          </w:tcPr>
          <w:p w14:paraId="74A84457"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MESADE INOX</w:t>
            </w:r>
          </w:p>
        </w:tc>
        <w:tc>
          <w:tcPr>
            <w:tcW w:w="0" w:type="auto"/>
            <w:shd w:val="clear" w:color="000000" w:fill="BFBFBF"/>
            <w:noWrap/>
            <w:textDirection w:val="btLr"/>
            <w:vAlign w:val="center"/>
            <w:hideMark/>
          </w:tcPr>
          <w:p w14:paraId="7652C632"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BATEDEIRA</w:t>
            </w:r>
          </w:p>
        </w:tc>
        <w:tc>
          <w:tcPr>
            <w:tcW w:w="0" w:type="auto"/>
            <w:shd w:val="clear" w:color="000000" w:fill="BFBFBF"/>
            <w:noWrap/>
            <w:textDirection w:val="btLr"/>
            <w:vAlign w:val="center"/>
            <w:hideMark/>
          </w:tcPr>
          <w:p w14:paraId="608A7176"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ESPREMEDORDE FRUTAS</w:t>
            </w:r>
          </w:p>
        </w:tc>
        <w:tc>
          <w:tcPr>
            <w:tcW w:w="0" w:type="auto"/>
            <w:shd w:val="clear" w:color="000000" w:fill="BFBFBF"/>
            <w:noWrap/>
            <w:textDirection w:val="btLr"/>
            <w:vAlign w:val="center"/>
            <w:hideMark/>
          </w:tcPr>
          <w:p w14:paraId="3A2F9B1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BALANÇA DE ALIMENTOS</w:t>
            </w:r>
          </w:p>
        </w:tc>
        <w:tc>
          <w:tcPr>
            <w:tcW w:w="0" w:type="auto"/>
            <w:shd w:val="clear" w:color="000000" w:fill="BFBFBF"/>
            <w:noWrap/>
            <w:textDirection w:val="btLr"/>
            <w:vAlign w:val="center"/>
            <w:hideMark/>
          </w:tcPr>
          <w:p w14:paraId="4F5E091D"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CORTADOR DE LEGUMES</w:t>
            </w:r>
          </w:p>
        </w:tc>
        <w:tc>
          <w:tcPr>
            <w:tcW w:w="595" w:type="dxa"/>
            <w:shd w:val="clear" w:color="000000" w:fill="BFBFBF"/>
            <w:noWrap/>
            <w:textDirection w:val="btLr"/>
            <w:vAlign w:val="center"/>
            <w:hideMark/>
          </w:tcPr>
          <w:p w14:paraId="6590811D"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LIQUIDIFICADOR</w:t>
            </w:r>
          </w:p>
        </w:tc>
      </w:tr>
      <w:tr w:rsidR="00FE48CC" w:rsidRPr="00FE48CC" w14:paraId="40234AE9" w14:textId="77777777" w:rsidTr="00FE48CC">
        <w:trPr>
          <w:trHeight w:val="330"/>
        </w:trPr>
        <w:tc>
          <w:tcPr>
            <w:tcW w:w="9356" w:type="dxa"/>
            <w:gridSpan w:val="16"/>
            <w:shd w:val="clear" w:color="000000" w:fill="BFBFBF"/>
            <w:noWrap/>
            <w:vAlign w:val="center"/>
            <w:hideMark/>
          </w:tcPr>
          <w:p w14:paraId="2CC5ED09"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ENSINO FUNDAMENTAL</w:t>
            </w:r>
          </w:p>
        </w:tc>
      </w:tr>
      <w:tr w:rsidR="00FE48CC" w:rsidRPr="00FE48CC" w14:paraId="1F9F5E3A" w14:textId="77777777" w:rsidTr="0027440B">
        <w:trPr>
          <w:trHeight w:val="315"/>
        </w:trPr>
        <w:tc>
          <w:tcPr>
            <w:tcW w:w="391" w:type="dxa"/>
            <w:shd w:val="clear" w:color="auto" w:fill="auto"/>
            <w:noWrap/>
            <w:vAlign w:val="center"/>
            <w:hideMark/>
          </w:tcPr>
          <w:p w14:paraId="24FDA1E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w:t>
            </w:r>
          </w:p>
        </w:tc>
        <w:tc>
          <w:tcPr>
            <w:tcW w:w="2662" w:type="dxa"/>
            <w:shd w:val="clear" w:color="auto" w:fill="auto"/>
            <w:noWrap/>
            <w:vAlign w:val="center"/>
            <w:hideMark/>
          </w:tcPr>
          <w:p w14:paraId="31395C9C"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Almerinda da Rocha Magalhães</w:t>
            </w:r>
          </w:p>
        </w:tc>
        <w:tc>
          <w:tcPr>
            <w:tcW w:w="442" w:type="dxa"/>
            <w:shd w:val="clear" w:color="auto" w:fill="auto"/>
            <w:noWrap/>
            <w:vAlign w:val="center"/>
            <w:hideMark/>
          </w:tcPr>
          <w:p w14:paraId="00A294E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78373FA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A91CC6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465C400C" w14:textId="551739C0"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5C11ED17" w14:textId="770F7089"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36C1784D" w14:textId="265D264A"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3730FFD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6DD4654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083D294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D6591B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C92E14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19DA5B6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8F1781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129956B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60795A15" w14:textId="77777777" w:rsidTr="0027440B">
        <w:trPr>
          <w:trHeight w:val="315"/>
        </w:trPr>
        <w:tc>
          <w:tcPr>
            <w:tcW w:w="391" w:type="dxa"/>
            <w:shd w:val="clear" w:color="auto" w:fill="auto"/>
            <w:noWrap/>
            <w:vAlign w:val="center"/>
            <w:hideMark/>
          </w:tcPr>
          <w:p w14:paraId="3FEEAB11"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w:t>
            </w:r>
          </w:p>
        </w:tc>
        <w:tc>
          <w:tcPr>
            <w:tcW w:w="2662" w:type="dxa"/>
            <w:shd w:val="clear" w:color="auto" w:fill="auto"/>
            <w:noWrap/>
            <w:vAlign w:val="center"/>
            <w:hideMark/>
          </w:tcPr>
          <w:p w14:paraId="42257667"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Alzira de Moraes de Matos</w:t>
            </w:r>
          </w:p>
        </w:tc>
        <w:tc>
          <w:tcPr>
            <w:tcW w:w="442" w:type="dxa"/>
            <w:shd w:val="clear" w:color="auto" w:fill="auto"/>
            <w:noWrap/>
            <w:vAlign w:val="center"/>
            <w:hideMark/>
          </w:tcPr>
          <w:p w14:paraId="323C355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4AD7485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FFEDD2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2F767603" w14:textId="2E99F51B"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6E9A12F3" w14:textId="635CCBF9"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27D5E785" w14:textId="7A09EE03"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541F9AE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5B85811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2BB6BAB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C2579B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4BA16C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5209835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200D51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04FC5C9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06238958" w14:textId="77777777" w:rsidTr="00FE48CC">
        <w:trPr>
          <w:trHeight w:val="315"/>
        </w:trPr>
        <w:tc>
          <w:tcPr>
            <w:tcW w:w="391" w:type="dxa"/>
            <w:shd w:val="clear" w:color="auto" w:fill="auto"/>
            <w:noWrap/>
            <w:vAlign w:val="center"/>
            <w:hideMark/>
          </w:tcPr>
          <w:p w14:paraId="2A81C52D"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w:t>
            </w:r>
          </w:p>
        </w:tc>
        <w:tc>
          <w:tcPr>
            <w:tcW w:w="2662" w:type="dxa"/>
            <w:shd w:val="clear" w:color="auto" w:fill="auto"/>
            <w:noWrap/>
            <w:vAlign w:val="center"/>
            <w:hideMark/>
          </w:tcPr>
          <w:p w14:paraId="4F761841"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E. M. </w:t>
            </w:r>
            <w:proofErr w:type="spellStart"/>
            <w:r w:rsidRPr="00FE48CC">
              <w:rPr>
                <w:rFonts w:ascii="Times New Roman" w:eastAsia="Times New Roman" w:hAnsi="Times New Roman"/>
                <w:color w:val="000000"/>
                <w:lang w:eastAsia="pt-BR"/>
              </w:rPr>
              <w:t>Anízia</w:t>
            </w:r>
            <w:proofErr w:type="spellEnd"/>
            <w:r w:rsidRPr="00FE48CC">
              <w:rPr>
                <w:rFonts w:ascii="Times New Roman" w:eastAsia="Times New Roman" w:hAnsi="Times New Roman"/>
                <w:color w:val="000000"/>
                <w:lang w:eastAsia="pt-BR"/>
              </w:rPr>
              <w:t xml:space="preserve"> Rosa de Oliveira Coutinho</w:t>
            </w:r>
          </w:p>
        </w:tc>
        <w:tc>
          <w:tcPr>
            <w:tcW w:w="442" w:type="dxa"/>
            <w:shd w:val="clear" w:color="auto" w:fill="auto"/>
            <w:noWrap/>
            <w:vAlign w:val="center"/>
            <w:hideMark/>
          </w:tcPr>
          <w:p w14:paraId="008D455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46A9D84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CDABBB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E6028F4" w14:textId="27E1E4BC"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7A1011F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58D741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EAC587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4CAEEE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183CD33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07EB12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75F016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22C5BD5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6FD5BD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10B8370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01D93DC5" w14:textId="77777777" w:rsidTr="0027440B">
        <w:trPr>
          <w:trHeight w:val="315"/>
        </w:trPr>
        <w:tc>
          <w:tcPr>
            <w:tcW w:w="391" w:type="dxa"/>
            <w:shd w:val="clear" w:color="auto" w:fill="auto"/>
            <w:noWrap/>
            <w:vAlign w:val="center"/>
            <w:hideMark/>
          </w:tcPr>
          <w:p w14:paraId="1C58B63C"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w:t>
            </w:r>
          </w:p>
        </w:tc>
        <w:tc>
          <w:tcPr>
            <w:tcW w:w="2662" w:type="dxa"/>
            <w:shd w:val="clear" w:color="auto" w:fill="auto"/>
            <w:noWrap/>
            <w:vAlign w:val="center"/>
            <w:hideMark/>
          </w:tcPr>
          <w:p w14:paraId="1253D74B"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Beatriz Amaral</w:t>
            </w:r>
          </w:p>
        </w:tc>
        <w:tc>
          <w:tcPr>
            <w:tcW w:w="442" w:type="dxa"/>
            <w:shd w:val="clear" w:color="auto" w:fill="auto"/>
            <w:noWrap/>
            <w:vAlign w:val="center"/>
            <w:hideMark/>
          </w:tcPr>
          <w:p w14:paraId="3577144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34513B2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B567DA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301FB555" w14:textId="3990B1C5"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4B7C37CC" w14:textId="7F0095B3"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7775769B" w14:textId="547BEAA3"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70540EE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63CD3BE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537F70A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B123DF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5E0118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600C8DD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CA9E38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7C8B2A0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7572BE95" w14:textId="77777777" w:rsidTr="00FE48CC">
        <w:trPr>
          <w:trHeight w:val="315"/>
        </w:trPr>
        <w:tc>
          <w:tcPr>
            <w:tcW w:w="391" w:type="dxa"/>
            <w:shd w:val="clear" w:color="auto" w:fill="auto"/>
            <w:noWrap/>
            <w:vAlign w:val="center"/>
            <w:hideMark/>
          </w:tcPr>
          <w:p w14:paraId="06236A96"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5</w:t>
            </w:r>
          </w:p>
        </w:tc>
        <w:tc>
          <w:tcPr>
            <w:tcW w:w="2662" w:type="dxa"/>
            <w:shd w:val="clear" w:color="auto" w:fill="auto"/>
            <w:noWrap/>
            <w:vAlign w:val="center"/>
            <w:hideMark/>
          </w:tcPr>
          <w:p w14:paraId="17BCC2EE"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Belino Catharino de Souza</w:t>
            </w:r>
          </w:p>
        </w:tc>
        <w:tc>
          <w:tcPr>
            <w:tcW w:w="442" w:type="dxa"/>
            <w:shd w:val="clear" w:color="auto" w:fill="auto"/>
            <w:noWrap/>
            <w:vAlign w:val="center"/>
            <w:hideMark/>
          </w:tcPr>
          <w:p w14:paraId="3F8EE50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67F5914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2D239E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6039A0C" w14:textId="6A49CC10"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33399D5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457054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59723E5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0ECFAA9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4FD021C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EAD58C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B331FE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535B026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579344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75D7DE2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6B44AD53" w14:textId="77777777" w:rsidTr="0027440B">
        <w:trPr>
          <w:trHeight w:val="315"/>
        </w:trPr>
        <w:tc>
          <w:tcPr>
            <w:tcW w:w="391" w:type="dxa"/>
            <w:shd w:val="clear" w:color="auto" w:fill="auto"/>
            <w:noWrap/>
            <w:vAlign w:val="center"/>
            <w:hideMark/>
          </w:tcPr>
          <w:p w14:paraId="4E06455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6</w:t>
            </w:r>
          </w:p>
        </w:tc>
        <w:tc>
          <w:tcPr>
            <w:tcW w:w="2662" w:type="dxa"/>
            <w:shd w:val="clear" w:color="auto" w:fill="auto"/>
            <w:noWrap/>
            <w:vAlign w:val="center"/>
            <w:hideMark/>
          </w:tcPr>
          <w:p w14:paraId="619F64D6"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Carlos Vanderson Gonçalves Pereira</w:t>
            </w:r>
          </w:p>
        </w:tc>
        <w:tc>
          <w:tcPr>
            <w:tcW w:w="442" w:type="dxa"/>
            <w:shd w:val="clear" w:color="auto" w:fill="auto"/>
            <w:noWrap/>
            <w:vAlign w:val="center"/>
            <w:hideMark/>
          </w:tcPr>
          <w:p w14:paraId="3AEC491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15BD186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25D01F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1521AB44" w14:textId="470B0125"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47B40234" w14:textId="0C37B53F"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5FC56F10" w14:textId="5030EC55"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3442A16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7B3728D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0E27797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B6B48F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DDAB57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4A70ADF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FCE897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117C5E9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45926FEA" w14:textId="77777777" w:rsidTr="00FE48CC">
        <w:trPr>
          <w:trHeight w:val="315"/>
        </w:trPr>
        <w:tc>
          <w:tcPr>
            <w:tcW w:w="391" w:type="dxa"/>
            <w:shd w:val="clear" w:color="auto" w:fill="auto"/>
            <w:noWrap/>
            <w:vAlign w:val="center"/>
            <w:hideMark/>
          </w:tcPr>
          <w:p w14:paraId="44BA4263"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lastRenderedPageBreak/>
              <w:t>7</w:t>
            </w:r>
          </w:p>
        </w:tc>
        <w:tc>
          <w:tcPr>
            <w:tcW w:w="2662" w:type="dxa"/>
            <w:shd w:val="clear" w:color="auto" w:fill="auto"/>
            <w:noWrap/>
            <w:vAlign w:val="center"/>
            <w:hideMark/>
          </w:tcPr>
          <w:p w14:paraId="3891A5E9"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Carmem Regina Ferreira Oliveira</w:t>
            </w:r>
          </w:p>
        </w:tc>
        <w:tc>
          <w:tcPr>
            <w:tcW w:w="442" w:type="dxa"/>
            <w:shd w:val="clear" w:color="auto" w:fill="auto"/>
            <w:noWrap/>
            <w:vAlign w:val="center"/>
            <w:hideMark/>
          </w:tcPr>
          <w:p w14:paraId="46969C3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1AF4734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EF8321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2A612B2" w14:textId="6685C3B9"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3827D995" w14:textId="3F1BF7AF"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6BD2F555" w14:textId="3D686D19"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171AA44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741E29D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4438E1D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53CFE4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FF499D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05BF1DC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FE6567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1290517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34FE5EE3" w14:textId="77777777" w:rsidTr="00FE48CC">
        <w:trPr>
          <w:trHeight w:val="315"/>
        </w:trPr>
        <w:tc>
          <w:tcPr>
            <w:tcW w:w="391" w:type="dxa"/>
            <w:shd w:val="clear" w:color="auto" w:fill="auto"/>
            <w:noWrap/>
            <w:vAlign w:val="center"/>
            <w:hideMark/>
          </w:tcPr>
          <w:p w14:paraId="1DDC3F7F"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8</w:t>
            </w:r>
          </w:p>
        </w:tc>
        <w:tc>
          <w:tcPr>
            <w:tcW w:w="2662" w:type="dxa"/>
            <w:shd w:val="clear" w:color="auto" w:fill="auto"/>
            <w:noWrap/>
            <w:vAlign w:val="center"/>
            <w:hideMark/>
          </w:tcPr>
          <w:p w14:paraId="257CBCA9"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E. M. </w:t>
            </w:r>
            <w:proofErr w:type="spellStart"/>
            <w:r w:rsidRPr="00FE48CC">
              <w:rPr>
                <w:rFonts w:ascii="Times New Roman" w:eastAsia="Times New Roman" w:hAnsi="Times New Roman"/>
                <w:color w:val="000000"/>
                <w:lang w:eastAsia="pt-BR"/>
              </w:rPr>
              <w:t>Edilênio</w:t>
            </w:r>
            <w:proofErr w:type="spellEnd"/>
            <w:r w:rsidRPr="00FE48CC">
              <w:rPr>
                <w:rFonts w:ascii="Times New Roman" w:eastAsia="Times New Roman" w:hAnsi="Times New Roman"/>
                <w:color w:val="000000"/>
                <w:lang w:eastAsia="pt-BR"/>
              </w:rPr>
              <w:t xml:space="preserve"> Silva de Souza</w:t>
            </w:r>
          </w:p>
        </w:tc>
        <w:tc>
          <w:tcPr>
            <w:tcW w:w="442" w:type="dxa"/>
            <w:shd w:val="clear" w:color="auto" w:fill="auto"/>
            <w:noWrap/>
            <w:vAlign w:val="center"/>
            <w:hideMark/>
          </w:tcPr>
          <w:p w14:paraId="3D5E6AD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6A35DD4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F779DF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AF452D8" w14:textId="09327CED"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2A1AE5D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4F0138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6929817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7857F21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60EF49F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6F5CBC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E97172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755F79F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AD8152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7EAFAFF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64C1A482" w14:textId="77777777" w:rsidTr="00FE48CC">
        <w:trPr>
          <w:trHeight w:val="315"/>
        </w:trPr>
        <w:tc>
          <w:tcPr>
            <w:tcW w:w="391" w:type="dxa"/>
            <w:shd w:val="clear" w:color="auto" w:fill="auto"/>
            <w:noWrap/>
            <w:vAlign w:val="center"/>
            <w:hideMark/>
          </w:tcPr>
          <w:p w14:paraId="1D8B014F"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9</w:t>
            </w:r>
          </w:p>
        </w:tc>
        <w:tc>
          <w:tcPr>
            <w:tcW w:w="2662" w:type="dxa"/>
            <w:shd w:val="clear" w:color="auto" w:fill="auto"/>
            <w:noWrap/>
            <w:vAlign w:val="center"/>
            <w:hideMark/>
          </w:tcPr>
          <w:p w14:paraId="78BDFB2D"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Edilson Vignoli Marins</w:t>
            </w:r>
          </w:p>
        </w:tc>
        <w:tc>
          <w:tcPr>
            <w:tcW w:w="442" w:type="dxa"/>
            <w:shd w:val="clear" w:color="auto" w:fill="auto"/>
            <w:noWrap/>
            <w:vAlign w:val="center"/>
            <w:hideMark/>
          </w:tcPr>
          <w:p w14:paraId="2B59F87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359EB91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52F6D7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7882EDA" w14:textId="28675466"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2E7A1DE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DD96C4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391AA47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E248BE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6B17DD8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D998DB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6DF201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48DFE8E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0F7B79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4A4C1B5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577205B5" w14:textId="77777777" w:rsidTr="00FE48CC">
        <w:trPr>
          <w:trHeight w:val="315"/>
        </w:trPr>
        <w:tc>
          <w:tcPr>
            <w:tcW w:w="391" w:type="dxa"/>
            <w:shd w:val="clear" w:color="auto" w:fill="auto"/>
            <w:noWrap/>
            <w:vAlign w:val="center"/>
            <w:hideMark/>
          </w:tcPr>
          <w:p w14:paraId="73D0E923"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10</w:t>
            </w:r>
          </w:p>
        </w:tc>
        <w:tc>
          <w:tcPr>
            <w:tcW w:w="2662" w:type="dxa"/>
            <w:shd w:val="clear" w:color="auto" w:fill="auto"/>
            <w:noWrap/>
            <w:vAlign w:val="center"/>
            <w:hideMark/>
          </w:tcPr>
          <w:p w14:paraId="308CE2B8"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E. M. </w:t>
            </w:r>
            <w:proofErr w:type="spellStart"/>
            <w:r w:rsidRPr="00FE48CC">
              <w:rPr>
                <w:rFonts w:ascii="Times New Roman" w:eastAsia="Times New Roman" w:hAnsi="Times New Roman"/>
                <w:color w:val="000000"/>
                <w:lang w:eastAsia="pt-BR"/>
              </w:rPr>
              <w:t>Elcira</w:t>
            </w:r>
            <w:proofErr w:type="spellEnd"/>
            <w:r w:rsidRPr="00FE48CC">
              <w:rPr>
                <w:rFonts w:ascii="Times New Roman" w:eastAsia="Times New Roman" w:hAnsi="Times New Roman"/>
                <w:color w:val="000000"/>
                <w:lang w:eastAsia="pt-BR"/>
              </w:rPr>
              <w:t xml:space="preserve"> de Oliveira Coutinho</w:t>
            </w:r>
          </w:p>
        </w:tc>
        <w:tc>
          <w:tcPr>
            <w:tcW w:w="442" w:type="dxa"/>
            <w:shd w:val="clear" w:color="auto" w:fill="auto"/>
            <w:noWrap/>
            <w:vAlign w:val="center"/>
            <w:hideMark/>
          </w:tcPr>
          <w:p w14:paraId="27E2823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37A9410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32FADD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72CC8DB" w14:textId="4F9870DD"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5C22326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6F57AA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326E561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DE8B36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20</w:t>
            </w:r>
          </w:p>
        </w:tc>
        <w:tc>
          <w:tcPr>
            <w:tcW w:w="442" w:type="dxa"/>
            <w:shd w:val="clear" w:color="auto" w:fill="auto"/>
            <w:noWrap/>
            <w:vAlign w:val="center"/>
            <w:hideMark/>
          </w:tcPr>
          <w:p w14:paraId="7336449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3F3139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F43C96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0692085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B57245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4918CCB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636E0E25" w14:textId="77777777" w:rsidTr="00FE48CC">
        <w:trPr>
          <w:trHeight w:val="315"/>
        </w:trPr>
        <w:tc>
          <w:tcPr>
            <w:tcW w:w="391" w:type="dxa"/>
            <w:shd w:val="clear" w:color="auto" w:fill="auto"/>
            <w:noWrap/>
            <w:vAlign w:val="center"/>
            <w:hideMark/>
          </w:tcPr>
          <w:p w14:paraId="4C51D54F"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11</w:t>
            </w:r>
          </w:p>
        </w:tc>
        <w:tc>
          <w:tcPr>
            <w:tcW w:w="2662" w:type="dxa"/>
            <w:shd w:val="clear" w:color="auto" w:fill="auto"/>
            <w:noWrap/>
            <w:vAlign w:val="center"/>
            <w:hideMark/>
          </w:tcPr>
          <w:p w14:paraId="7A710865"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Ismênia de Barros Barroso</w:t>
            </w:r>
          </w:p>
        </w:tc>
        <w:tc>
          <w:tcPr>
            <w:tcW w:w="442" w:type="dxa"/>
            <w:shd w:val="clear" w:color="auto" w:fill="auto"/>
            <w:noWrap/>
            <w:vAlign w:val="center"/>
            <w:hideMark/>
          </w:tcPr>
          <w:p w14:paraId="5D5BFC9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2CF5BD9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A762A8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24B8358" w14:textId="66E36612"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35FAA72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BEC4BE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6327CB1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08A7B90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257222C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6ADE37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7FC59F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2715589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8F4614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5246065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1574988F" w14:textId="77777777" w:rsidTr="00FE48CC">
        <w:trPr>
          <w:trHeight w:val="315"/>
        </w:trPr>
        <w:tc>
          <w:tcPr>
            <w:tcW w:w="391" w:type="dxa"/>
            <w:shd w:val="clear" w:color="auto" w:fill="auto"/>
            <w:noWrap/>
            <w:vAlign w:val="center"/>
            <w:hideMark/>
          </w:tcPr>
          <w:p w14:paraId="102199C8"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12</w:t>
            </w:r>
          </w:p>
        </w:tc>
        <w:tc>
          <w:tcPr>
            <w:tcW w:w="2662" w:type="dxa"/>
            <w:shd w:val="clear" w:color="auto" w:fill="auto"/>
            <w:noWrap/>
            <w:vAlign w:val="center"/>
            <w:hideMark/>
          </w:tcPr>
          <w:p w14:paraId="74153631"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E. M. Jardim </w:t>
            </w:r>
            <w:proofErr w:type="spellStart"/>
            <w:r w:rsidRPr="00FE48CC">
              <w:rPr>
                <w:rFonts w:ascii="Times New Roman" w:eastAsia="Times New Roman" w:hAnsi="Times New Roman"/>
                <w:color w:val="000000"/>
                <w:lang w:eastAsia="pt-BR"/>
              </w:rPr>
              <w:t>Ipitangas</w:t>
            </w:r>
            <w:proofErr w:type="spellEnd"/>
          </w:p>
        </w:tc>
        <w:tc>
          <w:tcPr>
            <w:tcW w:w="442" w:type="dxa"/>
            <w:shd w:val="clear" w:color="auto" w:fill="auto"/>
            <w:noWrap/>
            <w:vAlign w:val="center"/>
            <w:hideMark/>
          </w:tcPr>
          <w:p w14:paraId="6CCCD9E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09D0668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AFA53B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06B3575" w14:textId="0705A303"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7BEE7B0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6F2BE3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9783BC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049A9F3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20</w:t>
            </w:r>
          </w:p>
        </w:tc>
        <w:tc>
          <w:tcPr>
            <w:tcW w:w="442" w:type="dxa"/>
            <w:shd w:val="clear" w:color="auto" w:fill="auto"/>
            <w:noWrap/>
            <w:vAlign w:val="center"/>
            <w:hideMark/>
          </w:tcPr>
          <w:p w14:paraId="3ADB750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02531D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DF4A8B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2DFA52F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74ECFA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25825E9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58C9ED60" w14:textId="77777777" w:rsidTr="0027440B">
        <w:trPr>
          <w:trHeight w:val="315"/>
        </w:trPr>
        <w:tc>
          <w:tcPr>
            <w:tcW w:w="391" w:type="dxa"/>
            <w:shd w:val="clear" w:color="auto" w:fill="auto"/>
            <w:noWrap/>
            <w:vAlign w:val="center"/>
            <w:hideMark/>
          </w:tcPr>
          <w:p w14:paraId="350D7287"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13</w:t>
            </w:r>
          </w:p>
        </w:tc>
        <w:tc>
          <w:tcPr>
            <w:tcW w:w="2662" w:type="dxa"/>
            <w:shd w:val="clear" w:color="auto" w:fill="auto"/>
            <w:noWrap/>
            <w:vAlign w:val="center"/>
            <w:hideMark/>
          </w:tcPr>
          <w:p w14:paraId="5FEF70F2"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João Laureano da Silva</w:t>
            </w:r>
          </w:p>
        </w:tc>
        <w:tc>
          <w:tcPr>
            <w:tcW w:w="442" w:type="dxa"/>
            <w:shd w:val="clear" w:color="auto" w:fill="auto"/>
            <w:noWrap/>
            <w:vAlign w:val="center"/>
            <w:hideMark/>
          </w:tcPr>
          <w:p w14:paraId="7FCCCDD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6F0116A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7CF006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7B4E3884" w14:textId="4F47CA7E"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02DB1166" w14:textId="10301DC4"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293729D5" w14:textId="20F2A173"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444C979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95F4F3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686F045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60748A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07A81C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56D1DD6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C287D8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4864A99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01DDB20C" w14:textId="77777777" w:rsidTr="00FE48CC">
        <w:trPr>
          <w:trHeight w:val="315"/>
        </w:trPr>
        <w:tc>
          <w:tcPr>
            <w:tcW w:w="391" w:type="dxa"/>
            <w:shd w:val="clear" w:color="auto" w:fill="auto"/>
            <w:noWrap/>
            <w:vAlign w:val="center"/>
            <w:hideMark/>
          </w:tcPr>
          <w:p w14:paraId="55A46393"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14</w:t>
            </w:r>
          </w:p>
        </w:tc>
        <w:tc>
          <w:tcPr>
            <w:tcW w:w="2662" w:type="dxa"/>
            <w:shd w:val="clear" w:color="auto" w:fill="auto"/>
            <w:noWrap/>
            <w:vAlign w:val="center"/>
            <w:hideMark/>
          </w:tcPr>
          <w:p w14:paraId="1E8CE73B"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João Machado da Cunha</w:t>
            </w:r>
          </w:p>
        </w:tc>
        <w:tc>
          <w:tcPr>
            <w:tcW w:w="442" w:type="dxa"/>
            <w:shd w:val="clear" w:color="auto" w:fill="auto"/>
            <w:noWrap/>
            <w:vAlign w:val="center"/>
            <w:hideMark/>
          </w:tcPr>
          <w:p w14:paraId="1E8F7A5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0154D5B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E968D5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0BA0D1D" w14:textId="09401813"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5C95FF3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16BE14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2AF336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36537D2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3BF5809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4524E2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48C5A2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476C326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CD7AE4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1944DCF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0CDC6DA8" w14:textId="77777777" w:rsidTr="00FE48CC">
        <w:trPr>
          <w:trHeight w:val="315"/>
        </w:trPr>
        <w:tc>
          <w:tcPr>
            <w:tcW w:w="391" w:type="dxa"/>
            <w:shd w:val="clear" w:color="auto" w:fill="auto"/>
            <w:noWrap/>
            <w:vAlign w:val="center"/>
            <w:hideMark/>
          </w:tcPr>
          <w:p w14:paraId="31042052"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15</w:t>
            </w:r>
          </w:p>
        </w:tc>
        <w:tc>
          <w:tcPr>
            <w:tcW w:w="2662" w:type="dxa"/>
            <w:shd w:val="clear" w:color="auto" w:fill="auto"/>
            <w:noWrap/>
            <w:vAlign w:val="center"/>
            <w:hideMark/>
          </w:tcPr>
          <w:p w14:paraId="0658B8D8"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José Bandeira</w:t>
            </w:r>
          </w:p>
        </w:tc>
        <w:tc>
          <w:tcPr>
            <w:tcW w:w="442" w:type="dxa"/>
            <w:shd w:val="clear" w:color="auto" w:fill="auto"/>
            <w:noWrap/>
            <w:vAlign w:val="center"/>
            <w:hideMark/>
          </w:tcPr>
          <w:p w14:paraId="14B7F2C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6FE9EB5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BF5B4F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C2CD555" w14:textId="3E29312A"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7F00D0C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D5562C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FBACD5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C64A88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15</w:t>
            </w:r>
          </w:p>
        </w:tc>
        <w:tc>
          <w:tcPr>
            <w:tcW w:w="442" w:type="dxa"/>
            <w:shd w:val="clear" w:color="auto" w:fill="auto"/>
            <w:noWrap/>
            <w:vAlign w:val="center"/>
            <w:hideMark/>
          </w:tcPr>
          <w:p w14:paraId="2CA0EFD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51D236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9E417A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7E6B8D4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F18889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6B3C8C3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78CF3BF6" w14:textId="77777777" w:rsidTr="00FE48CC">
        <w:trPr>
          <w:trHeight w:val="315"/>
        </w:trPr>
        <w:tc>
          <w:tcPr>
            <w:tcW w:w="391" w:type="dxa"/>
            <w:shd w:val="clear" w:color="auto" w:fill="auto"/>
            <w:noWrap/>
            <w:vAlign w:val="center"/>
            <w:hideMark/>
          </w:tcPr>
          <w:p w14:paraId="7F677EC0"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16</w:t>
            </w:r>
          </w:p>
        </w:tc>
        <w:tc>
          <w:tcPr>
            <w:tcW w:w="2662" w:type="dxa"/>
            <w:shd w:val="clear" w:color="auto" w:fill="auto"/>
            <w:noWrap/>
            <w:vAlign w:val="center"/>
            <w:hideMark/>
          </w:tcPr>
          <w:p w14:paraId="407678D9"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Luciana Santana Coutinho</w:t>
            </w:r>
          </w:p>
        </w:tc>
        <w:tc>
          <w:tcPr>
            <w:tcW w:w="442" w:type="dxa"/>
            <w:shd w:val="clear" w:color="auto" w:fill="auto"/>
            <w:noWrap/>
            <w:vAlign w:val="center"/>
            <w:hideMark/>
          </w:tcPr>
          <w:p w14:paraId="1C06E24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4F24195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6ECB3A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1B535CF" w14:textId="10A56822"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0FDE10C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5358BB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023CB50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6DF9C26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15</w:t>
            </w:r>
          </w:p>
        </w:tc>
        <w:tc>
          <w:tcPr>
            <w:tcW w:w="442" w:type="dxa"/>
            <w:shd w:val="clear" w:color="auto" w:fill="auto"/>
            <w:noWrap/>
            <w:vAlign w:val="center"/>
            <w:hideMark/>
          </w:tcPr>
          <w:p w14:paraId="21A4DD9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CD5BC5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EA7A20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3FFF145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7BC6A3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52433ED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3D8AFCF0" w14:textId="77777777" w:rsidTr="00FE48CC">
        <w:trPr>
          <w:trHeight w:val="315"/>
        </w:trPr>
        <w:tc>
          <w:tcPr>
            <w:tcW w:w="391" w:type="dxa"/>
            <w:shd w:val="clear" w:color="auto" w:fill="auto"/>
            <w:noWrap/>
            <w:vAlign w:val="center"/>
            <w:hideMark/>
          </w:tcPr>
          <w:p w14:paraId="413C357E"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17</w:t>
            </w:r>
          </w:p>
        </w:tc>
        <w:tc>
          <w:tcPr>
            <w:tcW w:w="2662" w:type="dxa"/>
            <w:shd w:val="clear" w:color="auto" w:fill="auto"/>
            <w:noWrap/>
            <w:vAlign w:val="center"/>
            <w:hideMark/>
          </w:tcPr>
          <w:p w14:paraId="3DDCF69E"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Lúcio Nunes</w:t>
            </w:r>
          </w:p>
        </w:tc>
        <w:tc>
          <w:tcPr>
            <w:tcW w:w="442" w:type="dxa"/>
            <w:shd w:val="clear" w:color="auto" w:fill="auto"/>
            <w:noWrap/>
            <w:vAlign w:val="center"/>
            <w:hideMark/>
          </w:tcPr>
          <w:p w14:paraId="60EDEF0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22F8B5E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A66C27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33E685B" w14:textId="5F689B49"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5C3635D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6BC373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1D9F4F7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03B74B5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20</w:t>
            </w:r>
          </w:p>
        </w:tc>
        <w:tc>
          <w:tcPr>
            <w:tcW w:w="442" w:type="dxa"/>
            <w:shd w:val="clear" w:color="auto" w:fill="auto"/>
            <w:noWrap/>
            <w:vAlign w:val="center"/>
            <w:hideMark/>
          </w:tcPr>
          <w:p w14:paraId="29D1FF4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83C1DB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54DC3A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035808B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353BBB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1E54FD6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73A2C725" w14:textId="77777777" w:rsidTr="00FE48CC">
        <w:trPr>
          <w:trHeight w:val="315"/>
        </w:trPr>
        <w:tc>
          <w:tcPr>
            <w:tcW w:w="391" w:type="dxa"/>
            <w:shd w:val="clear" w:color="auto" w:fill="auto"/>
            <w:noWrap/>
            <w:vAlign w:val="center"/>
            <w:hideMark/>
          </w:tcPr>
          <w:p w14:paraId="181661D3"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18</w:t>
            </w:r>
          </w:p>
        </w:tc>
        <w:tc>
          <w:tcPr>
            <w:tcW w:w="2662" w:type="dxa"/>
            <w:shd w:val="clear" w:color="auto" w:fill="auto"/>
            <w:noWrap/>
            <w:vAlign w:val="center"/>
            <w:hideMark/>
          </w:tcPr>
          <w:p w14:paraId="2DB39EF0"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Manoel Muniz da Silva</w:t>
            </w:r>
          </w:p>
        </w:tc>
        <w:tc>
          <w:tcPr>
            <w:tcW w:w="442" w:type="dxa"/>
            <w:shd w:val="clear" w:color="auto" w:fill="auto"/>
            <w:noWrap/>
            <w:vAlign w:val="center"/>
            <w:hideMark/>
          </w:tcPr>
          <w:p w14:paraId="5EE53B5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1B2391B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E99EA0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1B3F280" w14:textId="45AD14AD"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5F6AD7D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0E6331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3A41A0E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02C6078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20</w:t>
            </w:r>
          </w:p>
        </w:tc>
        <w:tc>
          <w:tcPr>
            <w:tcW w:w="442" w:type="dxa"/>
            <w:shd w:val="clear" w:color="auto" w:fill="auto"/>
            <w:noWrap/>
            <w:vAlign w:val="center"/>
            <w:hideMark/>
          </w:tcPr>
          <w:p w14:paraId="021B581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E0FAEA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AACC30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00C4133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D219C4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0D759A0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641C440F" w14:textId="77777777" w:rsidTr="0027440B">
        <w:trPr>
          <w:trHeight w:val="315"/>
        </w:trPr>
        <w:tc>
          <w:tcPr>
            <w:tcW w:w="391" w:type="dxa"/>
            <w:shd w:val="clear" w:color="auto" w:fill="auto"/>
            <w:noWrap/>
            <w:vAlign w:val="center"/>
            <w:hideMark/>
          </w:tcPr>
          <w:p w14:paraId="46BED705"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19</w:t>
            </w:r>
          </w:p>
        </w:tc>
        <w:tc>
          <w:tcPr>
            <w:tcW w:w="2662" w:type="dxa"/>
            <w:shd w:val="clear" w:color="auto" w:fill="auto"/>
            <w:noWrap/>
            <w:vAlign w:val="center"/>
            <w:hideMark/>
          </w:tcPr>
          <w:p w14:paraId="224BA8F8"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Margarida Rosa de Amorim</w:t>
            </w:r>
          </w:p>
        </w:tc>
        <w:tc>
          <w:tcPr>
            <w:tcW w:w="442" w:type="dxa"/>
            <w:shd w:val="clear" w:color="auto" w:fill="auto"/>
            <w:noWrap/>
            <w:vAlign w:val="center"/>
            <w:hideMark/>
          </w:tcPr>
          <w:p w14:paraId="4B9DF6E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0614E5D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AC2233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34CF264B" w14:textId="34EBA4EE"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09FCCF22" w14:textId="4F23130E"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42A3148F" w14:textId="72E73CBB" w:rsidR="0027440B" w:rsidRPr="00FE48CC" w:rsidRDefault="0027440B" w:rsidP="0027440B">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0558773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DE1199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12</w:t>
            </w:r>
          </w:p>
        </w:tc>
        <w:tc>
          <w:tcPr>
            <w:tcW w:w="442" w:type="dxa"/>
            <w:shd w:val="clear" w:color="auto" w:fill="auto"/>
            <w:noWrap/>
            <w:vAlign w:val="center"/>
            <w:hideMark/>
          </w:tcPr>
          <w:p w14:paraId="2FA0B08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2A19EC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D555A2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5E6FD7B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3B4648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3A80392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5FAED85E" w14:textId="77777777" w:rsidTr="0027440B">
        <w:trPr>
          <w:trHeight w:val="315"/>
        </w:trPr>
        <w:tc>
          <w:tcPr>
            <w:tcW w:w="391" w:type="dxa"/>
            <w:shd w:val="clear" w:color="auto" w:fill="auto"/>
            <w:noWrap/>
            <w:vAlign w:val="center"/>
            <w:hideMark/>
          </w:tcPr>
          <w:p w14:paraId="2B6BDF93"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20</w:t>
            </w:r>
          </w:p>
        </w:tc>
        <w:tc>
          <w:tcPr>
            <w:tcW w:w="2662" w:type="dxa"/>
            <w:shd w:val="clear" w:color="auto" w:fill="auto"/>
            <w:noWrap/>
            <w:vAlign w:val="center"/>
            <w:hideMark/>
          </w:tcPr>
          <w:p w14:paraId="646CC1FF"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Maria Luiza de Amorim Mendonça</w:t>
            </w:r>
          </w:p>
        </w:tc>
        <w:tc>
          <w:tcPr>
            <w:tcW w:w="442" w:type="dxa"/>
            <w:shd w:val="clear" w:color="auto" w:fill="auto"/>
            <w:noWrap/>
            <w:vAlign w:val="center"/>
            <w:hideMark/>
          </w:tcPr>
          <w:p w14:paraId="3B5B4B4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38647F8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27CF42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0EAF1FB0" w14:textId="2C11B4D7"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6F5F5A29" w14:textId="3E536CF4"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3812C2B8" w14:textId="2187A61B"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42C4CF0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1346421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096329D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C4874F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2BB33F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22C5729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BC98E8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4E6DA70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3FA474BE" w14:textId="77777777" w:rsidTr="0027440B">
        <w:trPr>
          <w:trHeight w:val="315"/>
        </w:trPr>
        <w:tc>
          <w:tcPr>
            <w:tcW w:w="391" w:type="dxa"/>
            <w:shd w:val="clear" w:color="auto" w:fill="auto"/>
            <w:noWrap/>
            <w:vAlign w:val="center"/>
            <w:hideMark/>
          </w:tcPr>
          <w:p w14:paraId="51AF79E5"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21</w:t>
            </w:r>
          </w:p>
        </w:tc>
        <w:tc>
          <w:tcPr>
            <w:tcW w:w="2662" w:type="dxa"/>
            <w:shd w:val="clear" w:color="auto" w:fill="auto"/>
            <w:noWrap/>
            <w:vAlign w:val="center"/>
            <w:hideMark/>
          </w:tcPr>
          <w:p w14:paraId="53E427AC"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E. M. </w:t>
            </w:r>
            <w:proofErr w:type="spellStart"/>
            <w:r w:rsidRPr="00FE48CC">
              <w:rPr>
                <w:rFonts w:ascii="Times New Roman" w:eastAsia="Times New Roman" w:hAnsi="Times New Roman"/>
                <w:color w:val="000000"/>
                <w:lang w:eastAsia="pt-BR"/>
              </w:rPr>
              <w:t>Orgé</w:t>
            </w:r>
            <w:proofErr w:type="spellEnd"/>
            <w:r w:rsidRPr="00FE48CC">
              <w:rPr>
                <w:rFonts w:ascii="Times New Roman" w:eastAsia="Times New Roman" w:hAnsi="Times New Roman"/>
                <w:color w:val="000000"/>
                <w:lang w:eastAsia="pt-BR"/>
              </w:rPr>
              <w:t xml:space="preserve"> Ferreira dos Santos</w:t>
            </w:r>
          </w:p>
        </w:tc>
        <w:tc>
          <w:tcPr>
            <w:tcW w:w="442" w:type="dxa"/>
            <w:shd w:val="clear" w:color="auto" w:fill="auto"/>
            <w:noWrap/>
            <w:vAlign w:val="center"/>
            <w:hideMark/>
          </w:tcPr>
          <w:p w14:paraId="72D2D76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1D9DCC0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9A8108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4F8E5CBD" w14:textId="6BFC2F00"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23888EC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8D988F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5C69039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3BB7BB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12</w:t>
            </w:r>
          </w:p>
        </w:tc>
        <w:tc>
          <w:tcPr>
            <w:tcW w:w="442" w:type="dxa"/>
            <w:shd w:val="clear" w:color="auto" w:fill="auto"/>
            <w:noWrap/>
            <w:vAlign w:val="center"/>
            <w:hideMark/>
          </w:tcPr>
          <w:p w14:paraId="0A86F13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5E129A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A0858A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0D3E5FF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CF4DB1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48855F4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3C873D12" w14:textId="77777777" w:rsidTr="0027440B">
        <w:trPr>
          <w:trHeight w:val="315"/>
        </w:trPr>
        <w:tc>
          <w:tcPr>
            <w:tcW w:w="391" w:type="dxa"/>
            <w:shd w:val="clear" w:color="auto" w:fill="auto"/>
            <w:noWrap/>
            <w:vAlign w:val="center"/>
            <w:hideMark/>
          </w:tcPr>
          <w:p w14:paraId="231F69F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22</w:t>
            </w:r>
          </w:p>
        </w:tc>
        <w:tc>
          <w:tcPr>
            <w:tcW w:w="2662" w:type="dxa"/>
            <w:shd w:val="clear" w:color="auto" w:fill="auto"/>
            <w:noWrap/>
            <w:vAlign w:val="center"/>
            <w:hideMark/>
          </w:tcPr>
          <w:p w14:paraId="07316434"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Paulo Luiz Barroso Oliveira</w:t>
            </w:r>
          </w:p>
        </w:tc>
        <w:tc>
          <w:tcPr>
            <w:tcW w:w="442" w:type="dxa"/>
            <w:shd w:val="clear" w:color="auto" w:fill="auto"/>
            <w:noWrap/>
            <w:vAlign w:val="center"/>
            <w:hideMark/>
          </w:tcPr>
          <w:p w14:paraId="0CDDE43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3788530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3E690A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3F4857B2" w14:textId="44A400FF"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5559194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62AF1C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889983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61A034D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20</w:t>
            </w:r>
          </w:p>
        </w:tc>
        <w:tc>
          <w:tcPr>
            <w:tcW w:w="442" w:type="dxa"/>
            <w:shd w:val="clear" w:color="auto" w:fill="auto"/>
            <w:noWrap/>
            <w:vAlign w:val="center"/>
            <w:hideMark/>
          </w:tcPr>
          <w:p w14:paraId="5A17056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037F5B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DDA8CD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045A6E7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C4BF0C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28616C5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40420046" w14:textId="77777777" w:rsidTr="0027440B">
        <w:trPr>
          <w:trHeight w:val="315"/>
        </w:trPr>
        <w:tc>
          <w:tcPr>
            <w:tcW w:w="391" w:type="dxa"/>
            <w:shd w:val="clear" w:color="auto" w:fill="auto"/>
            <w:noWrap/>
            <w:vAlign w:val="center"/>
            <w:hideMark/>
          </w:tcPr>
          <w:p w14:paraId="2B3EBD19"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23</w:t>
            </w:r>
          </w:p>
        </w:tc>
        <w:tc>
          <w:tcPr>
            <w:tcW w:w="2662" w:type="dxa"/>
            <w:shd w:val="clear" w:color="auto" w:fill="auto"/>
            <w:noWrap/>
            <w:vAlign w:val="center"/>
            <w:hideMark/>
          </w:tcPr>
          <w:p w14:paraId="20E92E97"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E. M. Prefeito </w:t>
            </w:r>
            <w:proofErr w:type="spellStart"/>
            <w:r w:rsidRPr="00FE48CC">
              <w:rPr>
                <w:rFonts w:ascii="Times New Roman" w:eastAsia="Times New Roman" w:hAnsi="Times New Roman"/>
                <w:color w:val="000000"/>
                <w:lang w:eastAsia="pt-BR"/>
              </w:rPr>
              <w:t>Walquides</w:t>
            </w:r>
            <w:proofErr w:type="spellEnd"/>
            <w:r w:rsidRPr="00FE48CC">
              <w:rPr>
                <w:rFonts w:ascii="Times New Roman" w:eastAsia="Times New Roman" w:hAnsi="Times New Roman"/>
                <w:color w:val="000000"/>
                <w:lang w:eastAsia="pt-BR"/>
              </w:rPr>
              <w:t xml:space="preserve"> de Souza Lima</w:t>
            </w:r>
          </w:p>
        </w:tc>
        <w:tc>
          <w:tcPr>
            <w:tcW w:w="442" w:type="dxa"/>
            <w:shd w:val="clear" w:color="auto" w:fill="auto"/>
            <w:noWrap/>
            <w:vAlign w:val="center"/>
            <w:hideMark/>
          </w:tcPr>
          <w:p w14:paraId="2CAD2DC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0AC1D36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8D710E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7DB0072A" w14:textId="62C702FD"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650FDEA0" w14:textId="07CA8146"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2CDC9072" w14:textId="7ECE1A57"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249E239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61C8C20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12</w:t>
            </w:r>
          </w:p>
        </w:tc>
        <w:tc>
          <w:tcPr>
            <w:tcW w:w="442" w:type="dxa"/>
            <w:shd w:val="clear" w:color="auto" w:fill="auto"/>
            <w:noWrap/>
            <w:vAlign w:val="center"/>
            <w:hideMark/>
          </w:tcPr>
          <w:p w14:paraId="6DC7924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C42A50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3C2AAA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1E1AAF9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0CE767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0BA47C5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6B9A2007" w14:textId="77777777" w:rsidTr="0027440B">
        <w:trPr>
          <w:trHeight w:val="315"/>
        </w:trPr>
        <w:tc>
          <w:tcPr>
            <w:tcW w:w="391" w:type="dxa"/>
            <w:shd w:val="clear" w:color="auto" w:fill="auto"/>
            <w:noWrap/>
            <w:vAlign w:val="center"/>
            <w:hideMark/>
          </w:tcPr>
          <w:p w14:paraId="3F116265"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24</w:t>
            </w:r>
          </w:p>
        </w:tc>
        <w:tc>
          <w:tcPr>
            <w:tcW w:w="2662" w:type="dxa"/>
            <w:shd w:val="clear" w:color="auto" w:fill="auto"/>
            <w:noWrap/>
            <w:vAlign w:val="center"/>
            <w:hideMark/>
          </w:tcPr>
          <w:p w14:paraId="18F8A080"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Professor Francisco Vignoli</w:t>
            </w:r>
          </w:p>
        </w:tc>
        <w:tc>
          <w:tcPr>
            <w:tcW w:w="442" w:type="dxa"/>
            <w:shd w:val="clear" w:color="auto" w:fill="auto"/>
            <w:noWrap/>
            <w:vAlign w:val="center"/>
            <w:hideMark/>
          </w:tcPr>
          <w:p w14:paraId="1531FFE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3A32291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160173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4E67CFCE" w14:textId="6FA269E1"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7F9BF377" w14:textId="44C4C2CA"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1CD81012" w14:textId="43D5797C" w:rsidR="00FE48CC" w:rsidRPr="00FE48CC" w:rsidRDefault="0027440B"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27ED557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56F552C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1C76A41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E81FED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C1A5AF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0A1FAB6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BFFCF8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1FC88B7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355D782D" w14:textId="77777777" w:rsidTr="0027440B">
        <w:trPr>
          <w:trHeight w:val="315"/>
        </w:trPr>
        <w:tc>
          <w:tcPr>
            <w:tcW w:w="391" w:type="dxa"/>
            <w:shd w:val="clear" w:color="auto" w:fill="auto"/>
            <w:noWrap/>
            <w:vAlign w:val="center"/>
            <w:hideMark/>
          </w:tcPr>
          <w:p w14:paraId="12CB8C4E"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lastRenderedPageBreak/>
              <w:t>25</w:t>
            </w:r>
          </w:p>
        </w:tc>
        <w:tc>
          <w:tcPr>
            <w:tcW w:w="2662" w:type="dxa"/>
            <w:shd w:val="clear" w:color="auto" w:fill="auto"/>
            <w:noWrap/>
            <w:vAlign w:val="center"/>
            <w:hideMark/>
          </w:tcPr>
          <w:p w14:paraId="25D24535"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E. M. Professora Maria de Lourdes Melo Paes Barreto </w:t>
            </w:r>
          </w:p>
        </w:tc>
        <w:tc>
          <w:tcPr>
            <w:tcW w:w="442" w:type="dxa"/>
            <w:shd w:val="clear" w:color="auto" w:fill="auto"/>
            <w:noWrap/>
            <w:vAlign w:val="center"/>
            <w:hideMark/>
          </w:tcPr>
          <w:p w14:paraId="0EB5D6E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7102FF5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B09894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57E3AA14" w14:textId="6E524B23"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540099D4" w14:textId="6619615E"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361A4EAE" w14:textId="76B94377"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2A493BE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568D07A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7B6C7F7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C62EF9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A8E5B5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52529FC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6C93FB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319ED4F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4DAF6CA4" w14:textId="77777777" w:rsidTr="0027440B">
        <w:trPr>
          <w:trHeight w:val="315"/>
        </w:trPr>
        <w:tc>
          <w:tcPr>
            <w:tcW w:w="391" w:type="dxa"/>
            <w:shd w:val="clear" w:color="auto" w:fill="auto"/>
            <w:noWrap/>
            <w:vAlign w:val="center"/>
            <w:hideMark/>
          </w:tcPr>
          <w:p w14:paraId="5DD82BC4"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26</w:t>
            </w:r>
          </w:p>
        </w:tc>
        <w:tc>
          <w:tcPr>
            <w:tcW w:w="2662" w:type="dxa"/>
            <w:shd w:val="clear" w:color="auto" w:fill="auto"/>
            <w:noWrap/>
            <w:vAlign w:val="center"/>
            <w:hideMark/>
          </w:tcPr>
          <w:p w14:paraId="4913DABD"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E. M. Professora Osíris </w:t>
            </w:r>
            <w:proofErr w:type="spellStart"/>
            <w:r w:rsidRPr="00FE48CC">
              <w:rPr>
                <w:rFonts w:ascii="Times New Roman" w:eastAsia="Times New Roman" w:hAnsi="Times New Roman"/>
                <w:color w:val="000000"/>
                <w:lang w:eastAsia="pt-BR"/>
              </w:rPr>
              <w:t>Palmier</w:t>
            </w:r>
            <w:proofErr w:type="spellEnd"/>
            <w:r w:rsidRPr="00FE48CC">
              <w:rPr>
                <w:rFonts w:ascii="Times New Roman" w:eastAsia="Times New Roman" w:hAnsi="Times New Roman"/>
                <w:color w:val="000000"/>
                <w:lang w:eastAsia="pt-BR"/>
              </w:rPr>
              <w:t xml:space="preserve"> da Veiga</w:t>
            </w:r>
          </w:p>
        </w:tc>
        <w:tc>
          <w:tcPr>
            <w:tcW w:w="442" w:type="dxa"/>
            <w:shd w:val="clear" w:color="auto" w:fill="auto"/>
            <w:noWrap/>
            <w:vAlign w:val="center"/>
            <w:hideMark/>
          </w:tcPr>
          <w:p w14:paraId="19BB6B0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4605309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025531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42F265F6" w14:textId="3C5E10C9"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683E73D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EEE16E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EF09C8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7FB23C0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73B71B2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299DCB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3B55D2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0FC47B7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FC232D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58263AE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0F8A45A5" w14:textId="77777777" w:rsidTr="0027440B">
        <w:trPr>
          <w:trHeight w:val="315"/>
        </w:trPr>
        <w:tc>
          <w:tcPr>
            <w:tcW w:w="391" w:type="dxa"/>
            <w:shd w:val="clear" w:color="auto" w:fill="auto"/>
            <w:noWrap/>
            <w:vAlign w:val="center"/>
            <w:hideMark/>
          </w:tcPr>
          <w:p w14:paraId="5DE7A18C"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27</w:t>
            </w:r>
          </w:p>
        </w:tc>
        <w:tc>
          <w:tcPr>
            <w:tcW w:w="2662" w:type="dxa"/>
            <w:shd w:val="clear" w:color="auto" w:fill="auto"/>
            <w:noWrap/>
            <w:vAlign w:val="center"/>
            <w:hideMark/>
          </w:tcPr>
          <w:p w14:paraId="1A2D6D20"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Rubens de Lima Campos</w:t>
            </w:r>
          </w:p>
        </w:tc>
        <w:tc>
          <w:tcPr>
            <w:tcW w:w="442" w:type="dxa"/>
            <w:shd w:val="clear" w:color="auto" w:fill="auto"/>
            <w:noWrap/>
            <w:vAlign w:val="center"/>
            <w:hideMark/>
          </w:tcPr>
          <w:p w14:paraId="5BC0225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74F33D6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287564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0D06F00A" w14:textId="05C50AE2"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5E337337" w14:textId="733F2F4E"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76D7FF09" w14:textId="5A06ADCF"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575FF85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17C766B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57BD5CE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6A176D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B57D73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03E72D2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6BCB79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20DB139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39590394" w14:textId="77777777" w:rsidTr="0027440B">
        <w:trPr>
          <w:trHeight w:val="315"/>
        </w:trPr>
        <w:tc>
          <w:tcPr>
            <w:tcW w:w="391" w:type="dxa"/>
            <w:shd w:val="clear" w:color="auto" w:fill="auto"/>
            <w:noWrap/>
            <w:vAlign w:val="center"/>
            <w:hideMark/>
          </w:tcPr>
          <w:p w14:paraId="469E859C"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28</w:t>
            </w:r>
          </w:p>
        </w:tc>
        <w:tc>
          <w:tcPr>
            <w:tcW w:w="2662" w:type="dxa"/>
            <w:shd w:val="clear" w:color="auto" w:fill="auto"/>
            <w:noWrap/>
            <w:vAlign w:val="center"/>
            <w:hideMark/>
          </w:tcPr>
          <w:p w14:paraId="4A789421"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E. M. Sebastião Manoel dos Reis </w:t>
            </w:r>
          </w:p>
        </w:tc>
        <w:tc>
          <w:tcPr>
            <w:tcW w:w="442" w:type="dxa"/>
            <w:shd w:val="clear" w:color="auto" w:fill="auto"/>
            <w:noWrap/>
            <w:vAlign w:val="center"/>
            <w:hideMark/>
          </w:tcPr>
          <w:p w14:paraId="0ED7836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7CD85F2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3C7547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6100A928" w14:textId="4D46BC62"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71663F64" w14:textId="2DB5E1CE"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7A9AD3B0" w14:textId="35A46C63"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20B80A9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F7AFBE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3C1DA2F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802528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C24A24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5471DE6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F6DC4D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212591D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781D681A" w14:textId="77777777" w:rsidTr="0027440B">
        <w:trPr>
          <w:trHeight w:val="315"/>
        </w:trPr>
        <w:tc>
          <w:tcPr>
            <w:tcW w:w="391" w:type="dxa"/>
            <w:shd w:val="clear" w:color="auto" w:fill="auto"/>
            <w:noWrap/>
            <w:vAlign w:val="center"/>
            <w:hideMark/>
          </w:tcPr>
          <w:p w14:paraId="26EB2520"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29</w:t>
            </w:r>
          </w:p>
        </w:tc>
        <w:tc>
          <w:tcPr>
            <w:tcW w:w="2662" w:type="dxa"/>
            <w:shd w:val="clear" w:color="auto" w:fill="auto"/>
            <w:noWrap/>
            <w:vAlign w:val="center"/>
            <w:hideMark/>
          </w:tcPr>
          <w:p w14:paraId="25FC06BB"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Theófilo D'ávila</w:t>
            </w:r>
          </w:p>
        </w:tc>
        <w:tc>
          <w:tcPr>
            <w:tcW w:w="442" w:type="dxa"/>
            <w:shd w:val="clear" w:color="auto" w:fill="auto"/>
            <w:noWrap/>
            <w:vAlign w:val="center"/>
            <w:hideMark/>
          </w:tcPr>
          <w:p w14:paraId="509B000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655E2E4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921D95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529BDB5C" w14:textId="7FDECF8D"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403B42D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C7F496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7A30E45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0B3CBB8" w14:textId="5947B1FE"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4C9B390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9E7533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A70ACD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0FA2923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ACF011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226AD94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240EA619" w14:textId="77777777" w:rsidTr="0027440B">
        <w:trPr>
          <w:trHeight w:val="315"/>
        </w:trPr>
        <w:tc>
          <w:tcPr>
            <w:tcW w:w="391" w:type="dxa"/>
            <w:shd w:val="clear" w:color="auto" w:fill="auto"/>
            <w:noWrap/>
            <w:vAlign w:val="center"/>
            <w:hideMark/>
          </w:tcPr>
          <w:p w14:paraId="1B2FB751"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30</w:t>
            </w:r>
          </w:p>
        </w:tc>
        <w:tc>
          <w:tcPr>
            <w:tcW w:w="2662" w:type="dxa"/>
            <w:shd w:val="clear" w:color="auto" w:fill="auto"/>
            <w:noWrap/>
            <w:vAlign w:val="center"/>
            <w:hideMark/>
          </w:tcPr>
          <w:p w14:paraId="10985A4C"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E. M. </w:t>
            </w:r>
            <w:proofErr w:type="spellStart"/>
            <w:r w:rsidRPr="00FE48CC">
              <w:rPr>
                <w:rFonts w:ascii="Times New Roman" w:eastAsia="Times New Roman" w:hAnsi="Times New Roman"/>
                <w:color w:val="000000"/>
                <w:lang w:eastAsia="pt-BR"/>
              </w:rPr>
              <w:t>Valtemir</w:t>
            </w:r>
            <w:proofErr w:type="spellEnd"/>
            <w:r w:rsidRPr="00FE48CC">
              <w:rPr>
                <w:rFonts w:ascii="Times New Roman" w:eastAsia="Times New Roman" w:hAnsi="Times New Roman"/>
                <w:color w:val="000000"/>
                <w:lang w:eastAsia="pt-BR"/>
              </w:rPr>
              <w:t xml:space="preserve"> José da Costa</w:t>
            </w:r>
          </w:p>
        </w:tc>
        <w:tc>
          <w:tcPr>
            <w:tcW w:w="442" w:type="dxa"/>
            <w:shd w:val="clear" w:color="auto" w:fill="auto"/>
            <w:noWrap/>
            <w:vAlign w:val="center"/>
            <w:hideMark/>
          </w:tcPr>
          <w:p w14:paraId="3FCCCE1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2F0BBA0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FEB63D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3461569E" w14:textId="21CD6044"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1544B176" w14:textId="5EF2D6E9"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0758A8FA" w14:textId="252B8A0E"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6F573FA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0131084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5116C71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1E05B2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716BDE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4E7FA71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239562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3CABC0C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532CD8BF" w14:textId="77777777" w:rsidTr="0027440B">
        <w:trPr>
          <w:trHeight w:val="315"/>
        </w:trPr>
        <w:tc>
          <w:tcPr>
            <w:tcW w:w="391" w:type="dxa"/>
            <w:shd w:val="clear" w:color="auto" w:fill="auto"/>
            <w:noWrap/>
            <w:vAlign w:val="center"/>
            <w:hideMark/>
          </w:tcPr>
          <w:p w14:paraId="6106DBD4"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31</w:t>
            </w:r>
          </w:p>
        </w:tc>
        <w:tc>
          <w:tcPr>
            <w:tcW w:w="2662" w:type="dxa"/>
            <w:shd w:val="clear" w:color="auto" w:fill="auto"/>
            <w:noWrap/>
            <w:vAlign w:val="center"/>
            <w:hideMark/>
          </w:tcPr>
          <w:p w14:paraId="5F2C508B"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E. M. Vereador Ivan da Silva Melo</w:t>
            </w:r>
          </w:p>
        </w:tc>
        <w:tc>
          <w:tcPr>
            <w:tcW w:w="442" w:type="dxa"/>
            <w:shd w:val="clear" w:color="auto" w:fill="auto"/>
            <w:noWrap/>
            <w:vAlign w:val="center"/>
            <w:hideMark/>
          </w:tcPr>
          <w:p w14:paraId="421AE05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1C1DC03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C6346C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479E5F56" w14:textId="6C9F5330"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21BC3E6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DB3FA2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0C9044C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15AAFF8D" w14:textId="125BF3A9"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5C1A90B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22EF48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E66D6E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2A4F0DD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5D2211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594BFCC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241AF152" w14:textId="77777777" w:rsidTr="0027440B">
        <w:trPr>
          <w:trHeight w:val="315"/>
        </w:trPr>
        <w:tc>
          <w:tcPr>
            <w:tcW w:w="391" w:type="dxa"/>
            <w:shd w:val="clear" w:color="auto" w:fill="auto"/>
            <w:noWrap/>
            <w:vAlign w:val="center"/>
            <w:hideMark/>
          </w:tcPr>
          <w:p w14:paraId="7A8406A7"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32</w:t>
            </w:r>
          </w:p>
        </w:tc>
        <w:tc>
          <w:tcPr>
            <w:tcW w:w="2662" w:type="dxa"/>
            <w:shd w:val="clear" w:color="auto" w:fill="auto"/>
            <w:noWrap/>
            <w:vAlign w:val="center"/>
            <w:hideMark/>
          </w:tcPr>
          <w:p w14:paraId="36002AC2"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E. M. </w:t>
            </w:r>
            <w:proofErr w:type="spellStart"/>
            <w:r w:rsidRPr="00FE48CC">
              <w:rPr>
                <w:rFonts w:ascii="Times New Roman" w:eastAsia="Times New Roman" w:hAnsi="Times New Roman"/>
                <w:color w:val="000000"/>
                <w:lang w:eastAsia="pt-BR"/>
              </w:rPr>
              <w:t>Vilatur</w:t>
            </w:r>
            <w:proofErr w:type="spellEnd"/>
          </w:p>
        </w:tc>
        <w:tc>
          <w:tcPr>
            <w:tcW w:w="442" w:type="dxa"/>
            <w:shd w:val="clear" w:color="auto" w:fill="auto"/>
            <w:noWrap/>
            <w:vAlign w:val="center"/>
            <w:hideMark/>
          </w:tcPr>
          <w:p w14:paraId="3F75122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0945DBB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80B309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40539EF1" w14:textId="37474C81"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6305631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0B70D2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6981241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1A51FDF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5688B96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63CB77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25772B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1FDA08C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A8F18F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2EBD02A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369A53BB" w14:textId="77777777" w:rsidTr="0027440B">
        <w:trPr>
          <w:trHeight w:val="315"/>
        </w:trPr>
        <w:tc>
          <w:tcPr>
            <w:tcW w:w="391" w:type="dxa"/>
            <w:shd w:val="clear" w:color="auto" w:fill="auto"/>
            <w:noWrap/>
            <w:vAlign w:val="center"/>
            <w:hideMark/>
          </w:tcPr>
          <w:p w14:paraId="38A8A2EB"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33</w:t>
            </w:r>
          </w:p>
        </w:tc>
        <w:tc>
          <w:tcPr>
            <w:tcW w:w="2662" w:type="dxa"/>
            <w:shd w:val="clear" w:color="auto" w:fill="auto"/>
            <w:noWrap/>
            <w:vAlign w:val="center"/>
            <w:hideMark/>
          </w:tcPr>
          <w:p w14:paraId="387ED9D4"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 M. Educação Infantil Maria Lucia Ramos dos Santos</w:t>
            </w:r>
          </w:p>
        </w:tc>
        <w:tc>
          <w:tcPr>
            <w:tcW w:w="442" w:type="dxa"/>
            <w:shd w:val="clear" w:color="auto" w:fill="auto"/>
            <w:noWrap/>
            <w:vAlign w:val="center"/>
            <w:hideMark/>
          </w:tcPr>
          <w:p w14:paraId="7577664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009C21A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0C354B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6094C20C" w14:textId="454EB247"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45E5311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499321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0422B9E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434292D5" w14:textId="064DC085"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6C07CCE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24C4D0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433C54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1125314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AE06FD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6F309A3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7E38A0C9" w14:textId="77777777" w:rsidTr="0027440B">
        <w:trPr>
          <w:trHeight w:val="315"/>
        </w:trPr>
        <w:tc>
          <w:tcPr>
            <w:tcW w:w="391" w:type="dxa"/>
            <w:shd w:val="clear" w:color="auto" w:fill="auto"/>
            <w:noWrap/>
            <w:vAlign w:val="center"/>
            <w:hideMark/>
          </w:tcPr>
          <w:p w14:paraId="598AF5B0"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34</w:t>
            </w:r>
          </w:p>
        </w:tc>
        <w:tc>
          <w:tcPr>
            <w:tcW w:w="2662" w:type="dxa"/>
            <w:shd w:val="clear" w:color="auto" w:fill="auto"/>
            <w:noWrap/>
            <w:vAlign w:val="center"/>
            <w:hideMark/>
          </w:tcPr>
          <w:p w14:paraId="43004917"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 M. E. Jurandir da Silva Melo</w:t>
            </w:r>
          </w:p>
        </w:tc>
        <w:tc>
          <w:tcPr>
            <w:tcW w:w="442" w:type="dxa"/>
            <w:shd w:val="clear" w:color="auto" w:fill="auto"/>
            <w:noWrap/>
            <w:vAlign w:val="center"/>
            <w:hideMark/>
          </w:tcPr>
          <w:p w14:paraId="7D00BD4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20699F3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F0EB03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418B0BA4" w14:textId="771A1738"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0E4A6E5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878D32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E4A6D0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784616F5" w14:textId="6FDF6BAE"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33EBBEA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5FDB3B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0E3F29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63DE111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941E2A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4FA168A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6E0A6AA5" w14:textId="77777777" w:rsidTr="0027440B">
        <w:trPr>
          <w:trHeight w:val="315"/>
        </w:trPr>
        <w:tc>
          <w:tcPr>
            <w:tcW w:w="391" w:type="dxa"/>
            <w:shd w:val="clear" w:color="auto" w:fill="auto"/>
            <w:noWrap/>
            <w:vAlign w:val="center"/>
            <w:hideMark/>
          </w:tcPr>
          <w:p w14:paraId="5D7D4238"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35</w:t>
            </w:r>
          </w:p>
        </w:tc>
        <w:tc>
          <w:tcPr>
            <w:tcW w:w="2662" w:type="dxa"/>
            <w:shd w:val="clear" w:color="auto" w:fill="auto"/>
            <w:noWrap/>
            <w:vAlign w:val="center"/>
            <w:hideMark/>
          </w:tcPr>
          <w:p w14:paraId="29623A48"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 M. E. </w:t>
            </w:r>
            <w:proofErr w:type="spellStart"/>
            <w:r w:rsidRPr="00FE48CC">
              <w:rPr>
                <w:rFonts w:ascii="Times New Roman" w:eastAsia="Times New Roman" w:hAnsi="Times New Roman"/>
                <w:color w:val="000000"/>
                <w:lang w:eastAsia="pt-BR"/>
              </w:rPr>
              <w:t>Menaldo</w:t>
            </w:r>
            <w:proofErr w:type="spellEnd"/>
            <w:r w:rsidRPr="00FE48CC">
              <w:rPr>
                <w:rFonts w:ascii="Times New Roman" w:eastAsia="Times New Roman" w:hAnsi="Times New Roman"/>
                <w:color w:val="000000"/>
                <w:lang w:eastAsia="pt-BR"/>
              </w:rPr>
              <w:t xml:space="preserve"> Carlos de Magalhães</w:t>
            </w:r>
          </w:p>
        </w:tc>
        <w:tc>
          <w:tcPr>
            <w:tcW w:w="442" w:type="dxa"/>
            <w:shd w:val="clear" w:color="auto" w:fill="auto"/>
            <w:noWrap/>
            <w:vAlign w:val="center"/>
            <w:hideMark/>
          </w:tcPr>
          <w:p w14:paraId="3862B12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3D31F1B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012D23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2D16A467" w14:textId="3EF9BFD9"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58ADCDE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EC0B92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628C341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37B7E453" w14:textId="6932E958"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24BF08F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FC6AF4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43F640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5EED389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DA0966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24B5D07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2EFEDF9E" w14:textId="77777777" w:rsidTr="0027440B">
        <w:trPr>
          <w:trHeight w:val="315"/>
        </w:trPr>
        <w:tc>
          <w:tcPr>
            <w:tcW w:w="391" w:type="dxa"/>
            <w:shd w:val="clear" w:color="auto" w:fill="auto"/>
            <w:noWrap/>
            <w:vAlign w:val="center"/>
            <w:hideMark/>
          </w:tcPr>
          <w:p w14:paraId="20AA35D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36</w:t>
            </w:r>
          </w:p>
        </w:tc>
        <w:tc>
          <w:tcPr>
            <w:tcW w:w="2662" w:type="dxa"/>
            <w:shd w:val="clear" w:color="auto" w:fill="auto"/>
            <w:noWrap/>
            <w:vAlign w:val="center"/>
            <w:hideMark/>
          </w:tcPr>
          <w:p w14:paraId="3CE0B40D"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 M. E. Padre Manuel</w:t>
            </w:r>
          </w:p>
        </w:tc>
        <w:tc>
          <w:tcPr>
            <w:tcW w:w="442" w:type="dxa"/>
            <w:shd w:val="clear" w:color="auto" w:fill="auto"/>
            <w:noWrap/>
            <w:vAlign w:val="center"/>
            <w:hideMark/>
          </w:tcPr>
          <w:p w14:paraId="136837F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2038692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F27F11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2A59B27D" w14:textId="0E41AF18"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4E212DC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9E68A0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C4B159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7788789A" w14:textId="612ECDFA"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4987ACF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5039E3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6D9114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70778E8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5A2C4E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40699ED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47DF2B12" w14:textId="77777777" w:rsidTr="0027440B">
        <w:trPr>
          <w:trHeight w:val="315"/>
        </w:trPr>
        <w:tc>
          <w:tcPr>
            <w:tcW w:w="391" w:type="dxa"/>
            <w:shd w:val="clear" w:color="auto" w:fill="auto"/>
            <w:noWrap/>
            <w:vAlign w:val="center"/>
            <w:hideMark/>
          </w:tcPr>
          <w:p w14:paraId="02D57782"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37</w:t>
            </w:r>
          </w:p>
        </w:tc>
        <w:tc>
          <w:tcPr>
            <w:tcW w:w="2662" w:type="dxa"/>
            <w:shd w:val="clear" w:color="auto" w:fill="auto"/>
            <w:noWrap/>
            <w:vAlign w:val="center"/>
            <w:hideMark/>
          </w:tcPr>
          <w:p w14:paraId="5256782A"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 M. Gustavo Campos da Silveira </w:t>
            </w:r>
          </w:p>
        </w:tc>
        <w:tc>
          <w:tcPr>
            <w:tcW w:w="442" w:type="dxa"/>
            <w:shd w:val="clear" w:color="auto" w:fill="auto"/>
            <w:noWrap/>
            <w:vAlign w:val="center"/>
            <w:hideMark/>
          </w:tcPr>
          <w:p w14:paraId="5A4CB71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4C195B1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3C8DB8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4B9B614D" w14:textId="08E6D53C"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22F09FD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430BEE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5D18FF9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2312CD07" w14:textId="5BA0D712"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235058B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C682FC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3FDFA8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6181C67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AA7BBD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1FDEF80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6352F126" w14:textId="77777777" w:rsidTr="0027440B">
        <w:trPr>
          <w:trHeight w:val="330"/>
        </w:trPr>
        <w:tc>
          <w:tcPr>
            <w:tcW w:w="391" w:type="dxa"/>
            <w:shd w:val="clear" w:color="auto" w:fill="auto"/>
            <w:noWrap/>
            <w:vAlign w:val="center"/>
            <w:hideMark/>
          </w:tcPr>
          <w:p w14:paraId="5784204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38</w:t>
            </w:r>
          </w:p>
        </w:tc>
        <w:tc>
          <w:tcPr>
            <w:tcW w:w="2662" w:type="dxa"/>
            <w:shd w:val="clear" w:color="auto" w:fill="auto"/>
            <w:noWrap/>
            <w:vAlign w:val="center"/>
            <w:hideMark/>
          </w:tcPr>
          <w:p w14:paraId="02D78D0E"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CAIE</w:t>
            </w:r>
          </w:p>
        </w:tc>
        <w:tc>
          <w:tcPr>
            <w:tcW w:w="442" w:type="dxa"/>
            <w:shd w:val="clear" w:color="auto" w:fill="auto"/>
            <w:noWrap/>
            <w:vAlign w:val="center"/>
            <w:hideMark/>
          </w:tcPr>
          <w:p w14:paraId="224B013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327A7E7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053544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37D523F3" w14:textId="1A8F040A"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06D0FA4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A1EE0F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DAA50A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79E420F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10</w:t>
            </w:r>
          </w:p>
        </w:tc>
        <w:tc>
          <w:tcPr>
            <w:tcW w:w="442" w:type="dxa"/>
            <w:shd w:val="clear" w:color="auto" w:fill="auto"/>
            <w:noWrap/>
            <w:vAlign w:val="center"/>
            <w:hideMark/>
          </w:tcPr>
          <w:p w14:paraId="3FD1232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53D97C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6F5AC7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09E69AB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ECA228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5B9AF91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0CF568B1" w14:textId="77777777" w:rsidTr="00FE48CC">
        <w:trPr>
          <w:trHeight w:val="330"/>
        </w:trPr>
        <w:tc>
          <w:tcPr>
            <w:tcW w:w="3053" w:type="dxa"/>
            <w:gridSpan w:val="2"/>
            <w:shd w:val="clear" w:color="000000" w:fill="BFBFBF"/>
            <w:noWrap/>
            <w:vAlign w:val="center"/>
            <w:hideMark/>
          </w:tcPr>
          <w:p w14:paraId="7FFA1A10"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Subtotal - Ensino Fundamental</w:t>
            </w:r>
          </w:p>
        </w:tc>
        <w:tc>
          <w:tcPr>
            <w:tcW w:w="442" w:type="dxa"/>
            <w:shd w:val="clear" w:color="000000" w:fill="BFBFBF"/>
            <w:noWrap/>
            <w:vAlign w:val="center"/>
            <w:hideMark/>
          </w:tcPr>
          <w:p w14:paraId="38C6E128"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38</w:t>
            </w:r>
          </w:p>
        </w:tc>
        <w:tc>
          <w:tcPr>
            <w:tcW w:w="578" w:type="dxa"/>
            <w:shd w:val="clear" w:color="000000" w:fill="BFBFBF"/>
            <w:noWrap/>
            <w:vAlign w:val="center"/>
            <w:hideMark/>
          </w:tcPr>
          <w:p w14:paraId="40B8936C"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38</w:t>
            </w:r>
          </w:p>
        </w:tc>
        <w:tc>
          <w:tcPr>
            <w:tcW w:w="0" w:type="auto"/>
            <w:shd w:val="clear" w:color="000000" w:fill="BFBFBF"/>
            <w:noWrap/>
            <w:vAlign w:val="center"/>
            <w:hideMark/>
          </w:tcPr>
          <w:p w14:paraId="03FC728D"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38</w:t>
            </w:r>
          </w:p>
        </w:tc>
        <w:tc>
          <w:tcPr>
            <w:tcW w:w="0" w:type="auto"/>
            <w:shd w:val="clear" w:color="000000" w:fill="BFBFBF"/>
            <w:noWrap/>
            <w:vAlign w:val="center"/>
            <w:hideMark/>
          </w:tcPr>
          <w:p w14:paraId="06C3364F" w14:textId="789EFC9B" w:rsidR="00FE48CC" w:rsidRPr="00FE48CC" w:rsidRDefault="00DA5361" w:rsidP="00FE48CC">
            <w:pPr>
              <w:suppressAutoHyphens w:val="0"/>
              <w:spacing w:after="0" w:line="240" w:lineRule="auto"/>
              <w:jc w:val="center"/>
              <w:rPr>
                <w:rFonts w:ascii="Times New Roman" w:eastAsia="Times New Roman" w:hAnsi="Times New Roman"/>
                <w:b/>
                <w:bCs/>
                <w:color w:val="000000"/>
                <w:lang w:eastAsia="pt-BR"/>
              </w:rPr>
            </w:pPr>
            <w:r>
              <w:rPr>
                <w:rFonts w:ascii="Times New Roman" w:eastAsia="Times New Roman" w:hAnsi="Times New Roman"/>
                <w:b/>
                <w:bCs/>
                <w:color w:val="000000"/>
                <w:lang w:eastAsia="pt-BR"/>
              </w:rPr>
              <w:t>-</w:t>
            </w:r>
          </w:p>
        </w:tc>
        <w:tc>
          <w:tcPr>
            <w:tcW w:w="0" w:type="auto"/>
            <w:shd w:val="clear" w:color="000000" w:fill="BFBFBF"/>
            <w:noWrap/>
            <w:vAlign w:val="center"/>
            <w:hideMark/>
          </w:tcPr>
          <w:p w14:paraId="0A073930"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24</w:t>
            </w:r>
          </w:p>
        </w:tc>
        <w:tc>
          <w:tcPr>
            <w:tcW w:w="0" w:type="auto"/>
            <w:shd w:val="clear" w:color="000000" w:fill="BFBFBF"/>
            <w:noWrap/>
            <w:vAlign w:val="center"/>
            <w:hideMark/>
          </w:tcPr>
          <w:p w14:paraId="52299AA9"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24</w:t>
            </w:r>
          </w:p>
        </w:tc>
        <w:tc>
          <w:tcPr>
            <w:tcW w:w="442" w:type="dxa"/>
            <w:shd w:val="clear" w:color="000000" w:fill="BFBFBF"/>
            <w:noWrap/>
            <w:vAlign w:val="center"/>
            <w:hideMark/>
          </w:tcPr>
          <w:p w14:paraId="211F3663"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38</w:t>
            </w:r>
          </w:p>
        </w:tc>
        <w:tc>
          <w:tcPr>
            <w:tcW w:w="442" w:type="dxa"/>
            <w:shd w:val="clear" w:color="000000" w:fill="BFBFBF"/>
            <w:noWrap/>
            <w:vAlign w:val="center"/>
            <w:hideMark/>
          </w:tcPr>
          <w:p w14:paraId="45764A82"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376</w:t>
            </w:r>
          </w:p>
        </w:tc>
        <w:tc>
          <w:tcPr>
            <w:tcW w:w="442" w:type="dxa"/>
            <w:shd w:val="clear" w:color="000000" w:fill="BFBFBF"/>
            <w:noWrap/>
            <w:vAlign w:val="center"/>
            <w:hideMark/>
          </w:tcPr>
          <w:p w14:paraId="66152F32"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38</w:t>
            </w:r>
          </w:p>
        </w:tc>
        <w:tc>
          <w:tcPr>
            <w:tcW w:w="0" w:type="auto"/>
            <w:shd w:val="clear" w:color="000000" w:fill="BFBFBF"/>
            <w:noWrap/>
            <w:vAlign w:val="center"/>
            <w:hideMark/>
          </w:tcPr>
          <w:p w14:paraId="55C0866D"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38</w:t>
            </w:r>
          </w:p>
        </w:tc>
        <w:tc>
          <w:tcPr>
            <w:tcW w:w="0" w:type="auto"/>
            <w:shd w:val="clear" w:color="000000" w:fill="BFBFBF"/>
            <w:noWrap/>
            <w:vAlign w:val="center"/>
            <w:hideMark/>
          </w:tcPr>
          <w:p w14:paraId="55F1E7B3"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76</w:t>
            </w:r>
          </w:p>
        </w:tc>
        <w:tc>
          <w:tcPr>
            <w:tcW w:w="0" w:type="auto"/>
            <w:shd w:val="clear" w:color="000000" w:fill="BFBFBF"/>
            <w:noWrap/>
            <w:vAlign w:val="center"/>
            <w:hideMark/>
          </w:tcPr>
          <w:p w14:paraId="3C52B1A4"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38</w:t>
            </w:r>
          </w:p>
        </w:tc>
        <w:tc>
          <w:tcPr>
            <w:tcW w:w="0" w:type="auto"/>
            <w:shd w:val="clear" w:color="000000" w:fill="BFBFBF"/>
            <w:noWrap/>
            <w:vAlign w:val="center"/>
            <w:hideMark/>
          </w:tcPr>
          <w:p w14:paraId="4B75C4D5"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38</w:t>
            </w:r>
          </w:p>
        </w:tc>
        <w:tc>
          <w:tcPr>
            <w:tcW w:w="595" w:type="dxa"/>
            <w:shd w:val="clear" w:color="000000" w:fill="BFBFBF"/>
            <w:noWrap/>
            <w:vAlign w:val="center"/>
            <w:hideMark/>
          </w:tcPr>
          <w:p w14:paraId="000CFA92"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38</w:t>
            </w:r>
          </w:p>
        </w:tc>
      </w:tr>
      <w:tr w:rsidR="00FE48CC" w:rsidRPr="00FE48CC" w14:paraId="3DA78B00" w14:textId="77777777" w:rsidTr="00FE48CC">
        <w:trPr>
          <w:trHeight w:val="330"/>
        </w:trPr>
        <w:tc>
          <w:tcPr>
            <w:tcW w:w="9356" w:type="dxa"/>
            <w:gridSpan w:val="16"/>
            <w:shd w:val="clear" w:color="000000" w:fill="BFBFBF"/>
            <w:noWrap/>
            <w:vAlign w:val="center"/>
            <w:hideMark/>
          </w:tcPr>
          <w:p w14:paraId="3DBE03E0"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ENSINO INFANTIL</w:t>
            </w:r>
          </w:p>
        </w:tc>
      </w:tr>
      <w:tr w:rsidR="00FE48CC" w:rsidRPr="00FE48CC" w14:paraId="68CC80F8" w14:textId="77777777" w:rsidTr="00DA5361">
        <w:trPr>
          <w:trHeight w:val="315"/>
        </w:trPr>
        <w:tc>
          <w:tcPr>
            <w:tcW w:w="391" w:type="dxa"/>
            <w:shd w:val="clear" w:color="auto" w:fill="auto"/>
            <w:vAlign w:val="center"/>
            <w:hideMark/>
          </w:tcPr>
          <w:p w14:paraId="5F8C5278"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39</w:t>
            </w:r>
          </w:p>
        </w:tc>
        <w:tc>
          <w:tcPr>
            <w:tcW w:w="2662" w:type="dxa"/>
            <w:shd w:val="clear" w:color="auto" w:fill="auto"/>
            <w:vAlign w:val="center"/>
            <w:hideMark/>
          </w:tcPr>
          <w:p w14:paraId="2544ACC6"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Creche M. Bicuíba</w:t>
            </w:r>
          </w:p>
        </w:tc>
        <w:tc>
          <w:tcPr>
            <w:tcW w:w="442" w:type="dxa"/>
            <w:shd w:val="clear" w:color="auto" w:fill="auto"/>
            <w:noWrap/>
            <w:vAlign w:val="center"/>
            <w:hideMark/>
          </w:tcPr>
          <w:p w14:paraId="56A4DFF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0E314E9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149FD4DD" w14:textId="7E279FE2"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52B5E100" w14:textId="45C70C66"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2685981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E29659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52ABED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13E77966" w14:textId="4EA3C463"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3229023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A47C33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E19D64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203E107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80AD20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2227B80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40A22AAE" w14:textId="77777777" w:rsidTr="00DA5361">
        <w:trPr>
          <w:trHeight w:val="315"/>
        </w:trPr>
        <w:tc>
          <w:tcPr>
            <w:tcW w:w="391" w:type="dxa"/>
            <w:shd w:val="clear" w:color="auto" w:fill="auto"/>
            <w:vAlign w:val="center"/>
            <w:hideMark/>
          </w:tcPr>
          <w:p w14:paraId="087C976B"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40</w:t>
            </w:r>
          </w:p>
        </w:tc>
        <w:tc>
          <w:tcPr>
            <w:tcW w:w="2662" w:type="dxa"/>
            <w:shd w:val="clear" w:color="auto" w:fill="auto"/>
            <w:vAlign w:val="center"/>
            <w:hideMark/>
          </w:tcPr>
          <w:p w14:paraId="2EC997DF"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Creche M. Clementina Melo</w:t>
            </w:r>
          </w:p>
        </w:tc>
        <w:tc>
          <w:tcPr>
            <w:tcW w:w="442" w:type="dxa"/>
            <w:shd w:val="clear" w:color="auto" w:fill="auto"/>
            <w:noWrap/>
            <w:vAlign w:val="center"/>
            <w:hideMark/>
          </w:tcPr>
          <w:p w14:paraId="06D4221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132CFBF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3FCBE9C2" w14:textId="512D928B"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0CD390F2" w14:textId="00336DF7"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2B6C42B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349610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611BC92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02015410" w14:textId="7BB1DEA1"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08028A5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481B24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EA11EA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6620F70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9B1C10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534607B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417E699E" w14:textId="77777777" w:rsidTr="00DA5361">
        <w:trPr>
          <w:trHeight w:val="315"/>
        </w:trPr>
        <w:tc>
          <w:tcPr>
            <w:tcW w:w="391" w:type="dxa"/>
            <w:shd w:val="clear" w:color="auto" w:fill="auto"/>
            <w:vAlign w:val="center"/>
            <w:hideMark/>
          </w:tcPr>
          <w:p w14:paraId="284C2815"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41</w:t>
            </w:r>
          </w:p>
        </w:tc>
        <w:tc>
          <w:tcPr>
            <w:tcW w:w="2662" w:type="dxa"/>
            <w:shd w:val="clear" w:color="auto" w:fill="auto"/>
            <w:vAlign w:val="center"/>
            <w:hideMark/>
          </w:tcPr>
          <w:p w14:paraId="0CAA836D"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Creche M. </w:t>
            </w:r>
            <w:proofErr w:type="spellStart"/>
            <w:r w:rsidRPr="00FE48CC">
              <w:rPr>
                <w:rFonts w:ascii="Times New Roman" w:eastAsia="Times New Roman" w:hAnsi="Times New Roman"/>
                <w:color w:val="000000"/>
                <w:lang w:eastAsia="pt-BR"/>
              </w:rPr>
              <w:t>Domiciana</w:t>
            </w:r>
            <w:proofErr w:type="spellEnd"/>
            <w:r w:rsidRPr="00FE48CC">
              <w:rPr>
                <w:rFonts w:ascii="Times New Roman" w:eastAsia="Times New Roman" w:hAnsi="Times New Roman"/>
                <w:color w:val="000000"/>
                <w:lang w:eastAsia="pt-BR"/>
              </w:rPr>
              <w:t xml:space="preserve"> Monteiro dos Santos</w:t>
            </w:r>
          </w:p>
        </w:tc>
        <w:tc>
          <w:tcPr>
            <w:tcW w:w="442" w:type="dxa"/>
            <w:shd w:val="clear" w:color="auto" w:fill="auto"/>
            <w:noWrap/>
            <w:vAlign w:val="center"/>
            <w:hideMark/>
          </w:tcPr>
          <w:p w14:paraId="04809F4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556A2BF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6526B5FE" w14:textId="5C5BB8A2"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1920C1BE" w14:textId="500E4617"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18B5622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1833AA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26CD86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44B6BDD0" w14:textId="71B6D06E"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319CA41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15038D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DA136D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0CC1D2C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2C04C7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2641B30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317B886B" w14:textId="77777777" w:rsidTr="00DA5361">
        <w:trPr>
          <w:trHeight w:val="315"/>
        </w:trPr>
        <w:tc>
          <w:tcPr>
            <w:tcW w:w="391" w:type="dxa"/>
            <w:shd w:val="clear" w:color="auto" w:fill="auto"/>
            <w:vAlign w:val="center"/>
            <w:hideMark/>
          </w:tcPr>
          <w:p w14:paraId="29A69ADB"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lastRenderedPageBreak/>
              <w:t>42</w:t>
            </w:r>
          </w:p>
        </w:tc>
        <w:tc>
          <w:tcPr>
            <w:tcW w:w="2662" w:type="dxa"/>
            <w:shd w:val="clear" w:color="auto" w:fill="auto"/>
            <w:vAlign w:val="center"/>
            <w:hideMark/>
          </w:tcPr>
          <w:p w14:paraId="778F8FD5"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Creche M. </w:t>
            </w:r>
            <w:proofErr w:type="spellStart"/>
            <w:r w:rsidRPr="00FE48CC">
              <w:rPr>
                <w:rFonts w:ascii="Times New Roman" w:eastAsia="Times New Roman" w:hAnsi="Times New Roman"/>
                <w:color w:val="000000"/>
                <w:lang w:eastAsia="pt-BR"/>
              </w:rPr>
              <w:t>Edilena</w:t>
            </w:r>
            <w:proofErr w:type="spellEnd"/>
            <w:r w:rsidRPr="00FE48CC">
              <w:rPr>
                <w:rFonts w:ascii="Times New Roman" w:eastAsia="Times New Roman" w:hAnsi="Times New Roman"/>
                <w:color w:val="000000"/>
                <w:lang w:eastAsia="pt-BR"/>
              </w:rPr>
              <w:t xml:space="preserve"> Nunes da Costa</w:t>
            </w:r>
          </w:p>
        </w:tc>
        <w:tc>
          <w:tcPr>
            <w:tcW w:w="442" w:type="dxa"/>
            <w:shd w:val="clear" w:color="auto" w:fill="auto"/>
            <w:noWrap/>
            <w:vAlign w:val="center"/>
            <w:hideMark/>
          </w:tcPr>
          <w:p w14:paraId="598DDB2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321C91D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0D1329C4" w14:textId="33043294"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3335FD13" w14:textId="327F9280"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393A969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7AF429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399B909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20071853" w14:textId="6E815414"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4B3CDA5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891A35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634D32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3394FA4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55316D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0FA113A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725887C1" w14:textId="77777777" w:rsidTr="00DA5361">
        <w:trPr>
          <w:trHeight w:val="315"/>
        </w:trPr>
        <w:tc>
          <w:tcPr>
            <w:tcW w:w="391" w:type="dxa"/>
            <w:shd w:val="clear" w:color="auto" w:fill="auto"/>
            <w:vAlign w:val="center"/>
            <w:hideMark/>
          </w:tcPr>
          <w:p w14:paraId="6B2D44C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43</w:t>
            </w:r>
          </w:p>
        </w:tc>
        <w:tc>
          <w:tcPr>
            <w:tcW w:w="2662" w:type="dxa"/>
            <w:shd w:val="clear" w:color="auto" w:fill="auto"/>
            <w:vAlign w:val="center"/>
            <w:hideMark/>
          </w:tcPr>
          <w:p w14:paraId="42B4E402"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Creche M. Maria Eduarda Gonçalves dos Reis</w:t>
            </w:r>
          </w:p>
        </w:tc>
        <w:tc>
          <w:tcPr>
            <w:tcW w:w="442" w:type="dxa"/>
            <w:shd w:val="clear" w:color="auto" w:fill="auto"/>
            <w:noWrap/>
            <w:vAlign w:val="center"/>
            <w:hideMark/>
          </w:tcPr>
          <w:p w14:paraId="309BE67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67E6010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7DC17B05" w14:textId="431524DE"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02997218" w14:textId="6323F856"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53BABF2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E455E5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06403E0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6997EB34" w14:textId="72836353"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04271C3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B72E45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1ADCBF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7375D88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B01B10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5AF133A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1C524DBD" w14:textId="77777777" w:rsidTr="00DA5361">
        <w:trPr>
          <w:trHeight w:val="315"/>
        </w:trPr>
        <w:tc>
          <w:tcPr>
            <w:tcW w:w="391" w:type="dxa"/>
            <w:shd w:val="clear" w:color="auto" w:fill="auto"/>
            <w:vAlign w:val="center"/>
            <w:hideMark/>
          </w:tcPr>
          <w:p w14:paraId="495CE662"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44</w:t>
            </w:r>
          </w:p>
        </w:tc>
        <w:tc>
          <w:tcPr>
            <w:tcW w:w="2662" w:type="dxa"/>
            <w:shd w:val="clear" w:color="auto" w:fill="auto"/>
            <w:vAlign w:val="center"/>
            <w:hideMark/>
          </w:tcPr>
          <w:p w14:paraId="0BFF0D67"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Creche M. Maria Catharino Gonzaga </w:t>
            </w:r>
          </w:p>
        </w:tc>
        <w:tc>
          <w:tcPr>
            <w:tcW w:w="442" w:type="dxa"/>
            <w:shd w:val="clear" w:color="auto" w:fill="auto"/>
            <w:noWrap/>
            <w:vAlign w:val="center"/>
            <w:hideMark/>
          </w:tcPr>
          <w:p w14:paraId="52B1ED0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0EDFF44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40A9FDA3" w14:textId="1D342EF8"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54742D81" w14:textId="75FAF227"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08029F2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7A08D9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156474F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49E89195" w14:textId="358652D3"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7A25D72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8BB945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F37793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3E3327F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B915D6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22B8885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0208002B" w14:textId="77777777" w:rsidTr="00DA5361">
        <w:trPr>
          <w:trHeight w:val="315"/>
        </w:trPr>
        <w:tc>
          <w:tcPr>
            <w:tcW w:w="391" w:type="dxa"/>
            <w:shd w:val="clear" w:color="auto" w:fill="auto"/>
            <w:vAlign w:val="center"/>
            <w:hideMark/>
          </w:tcPr>
          <w:p w14:paraId="1C7D1BFC"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45</w:t>
            </w:r>
          </w:p>
        </w:tc>
        <w:tc>
          <w:tcPr>
            <w:tcW w:w="2662" w:type="dxa"/>
            <w:shd w:val="clear" w:color="auto" w:fill="auto"/>
            <w:vAlign w:val="center"/>
            <w:hideMark/>
          </w:tcPr>
          <w:p w14:paraId="06A7619A"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Creche M. Melchiades Carlos do Nascimento</w:t>
            </w:r>
          </w:p>
        </w:tc>
        <w:tc>
          <w:tcPr>
            <w:tcW w:w="442" w:type="dxa"/>
            <w:shd w:val="clear" w:color="auto" w:fill="auto"/>
            <w:noWrap/>
            <w:vAlign w:val="center"/>
            <w:hideMark/>
          </w:tcPr>
          <w:p w14:paraId="5E57F64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6F8F2D5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62CB9455" w14:textId="75FA9D28"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37067B63" w14:textId="3728A620"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0EB85E2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1FFF7A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63CD599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57F333C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4</w:t>
            </w:r>
          </w:p>
        </w:tc>
        <w:tc>
          <w:tcPr>
            <w:tcW w:w="442" w:type="dxa"/>
            <w:shd w:val="clear" w:color="auto" w:fill="auto"/>
            <w:noWrap/>
            <w:vAlign w:val="center"/>
            <w:hideMark/>
          </w:tcPr>
          <w:p w14:paraId="2817048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616A78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E26E8F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35C471F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C561FD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1F119ED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76965006" w14:textId="77777777" w:rsidTr="00DA5361">
        <w:trPr>
          <w:trHeight w:val="315"/>
        </w:trPr>
        <w:tc>
          <w:tcPr>
            <w:tcW w:w="391" w:type="dxa"/>
            <w:shd w:val="clear" w:color="auto" w:fill="auto"/>
            <w:vAlign w:val="center"/>
            <w:hideMark/>
          </w:tcPr>
          <w:p w14:paraId="07FB257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46</w:t>
            </w:r>
          </w:p>
        </w:tc>
        <w:tc>
          <w:tcPr>
            <w:tcW w:w="2662" w:type="dxa"/>
            <w:shd w:val="clear" w:color="auto" w:fill="auto"/>
            <w:vAlign w:val="center"/>
            <w:hideMark/>
          </w:tcPr>
          <w:p w14:paraId="48D9611C"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Creche M. Nair Aguiar da Silva</w:t>
            </w:r>
          </w:p>
        </w:tc>
        <w:tc>
          <w:tcPr>
            <w:tcW w:w="442" w:type="dxa"/>
            <w:shd w:val="clear" w:color="auto" w:fill="auto"/>
            <w:noWrap/>
            <w:vAlign w:val="center"/>
            <w:hideMark/>
          </w:tcPr>
          <w:p w14:paraId="566F4AF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069B2A6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09B5F734" w14:textId="2A6C0929"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24D93433" w14:textId="2D79D917"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3BB445B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DE4733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10252C7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7D26E9F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4</w:t>
            </w:r>
          </w:p>
        </w:tc>
        <w:tc>
          <w:tcPr>
            <w:tcW w:w="442" w:type="dxa"/>
            <w:shd w:val="clear" w:color="auto" w:fill="auto"/>
            <w:noWrap/>
            <w:vAlign w:val="center"/>
            <w:hideMark/>
          </w:tcPr>
          <w:p w14:paraId="58EB107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CE437D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A3F284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13F9A26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AD75AF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62C9E65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16102C5A" w14:textId="77777777" w:rsidTr="00DA5361">
        <w:trPr>
          <w:trHeight w:val="315"/>
        </w:trPr>
        <w:tc>
          <w:tcPr>
            <w:tcW w:w="391" w:type="dxa"/>
            <w:shd w:val="clear" w:color="auto" w:fill="auto"/>
            <w:vAlign w:val="center"/>
            <w:hideMark/>
          </w:tcPr>
          <w:p w14:paraId="7F88EDC3"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47</w:t>
            </w:r>
          </w:p>
        </w:tc>
        <w:tc>
          <w:tcPr>
            <w:tcW w:w="2662" w:type="dxa"/>
            <w:shd w:val="clear" w:color="auto" w:fill="auto"/>
            <w:vAlign w:val="center"/>
            <w:hideMark/>
          </w:tcPr>
          <w:p w14:paraId="43164E25"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Creche M. </w:t>
            </w:r>
            <w:proofErr w:type="spellStart"/>
            <w:r w:rsidRPr="00FE48CC">
              <w:rPr>
                <w:rFonts w:ascii="Times New Roman" w:eastAsia="Times New Roman" w:hAnsi="Times New Roman"/>
                <w:color w:val="000000"/>
                <w:lang w:eastAsia="pt-BR"/>
              </w:rPr>
              <w:t>Profª</w:t>
            </w:r>
            <w:proofErr w:type="spellEnd"/>
            <w:r w:rsidRPr="00FE48CC">
              <w:rPr>
                <w:rFonts w:ascii="Times New Roman" w:eastAsia="Times New Roman" w:hAnsi="Times New Roman"/>
                <w:color w:val="000000"/>
                <w:lang w:eastAsia="pt-BR"/>
              </w:rPr>
              <w:t xml:space="preserve"> Elda de Amorim da Silva</w:t>
            </w:r>
          </w:p>
        </w:tc>
        <w:tc>
          <w:tcPr>
            <w:tcW w:w="442" w:type="dxa"/>
            <w:shd w:val="clear" w:color="auto" w:fill="auto"/>
            <w:noWrap/>
            <w:vAlign w:val="center"/>
            <w:hideMark/>
          </w:tcPr>
          <w:p w14:paraId="49C0C87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03D7741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7B8C8D29" w14:textId="0DA826AA"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5A1047B1" w14:textId="368A1B6D"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3D9B3D6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790363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27BED7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2751A4C8" w14:textId="7D24433D"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022B492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1A11A8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C82A47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2AEBBB9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088C50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09FBA5B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2210CAA4" w14:textId="77777777" w:rsidTr="00DA5361">
        <w:trPr>
          <w:trHeight w:val="315"/>
        </w:trPr>
        <w:tc>
          <w:tcPr>
            <w:tcW w:w="391" w:type="dxa"/>
            <w:shd w:val="clear" w:color="auto" w:fill="auto"/>
            <w:vAlign w:val="center"/>
            <w:hideMark/>
          </w:tcPr>
          <w:p w14:paraId="05824341"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48</w:t>
            </w:r>
          </w:p>
        </w:tc>
        <w:tc>
          <w:tcPr>
            <w:tcW w:w="2662" w:type="dxa"/>
            <w:shd w:val="clear" w:color="auto" w:fill="auto"/>
            <w:vAlign w:val="center"/>
            <w:hideMark/>
          </w:tcPr>
          <w:p w14:paraId="715ABDD2"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Creche M. Professora Maria Regina Martins Santos</w:t>
            </w:r>
          </w:p>
        </w:tc>
        <w:tc>
          <w:tcPr>
            <w:tcW w:w="442" w:type="dxa"/>
            <w:shd w:val="clear" w:color="auto" w:fill="auto"/>
            <w:noWrap/>
            <w:vAlign w:val="center"/>
            <w:hideMark/>
          </w:tcPr>
          <w:p w14:paraId="41311DB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144EF6F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34661024" w14:textId="06E00727"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4A8612D0" w14:textId="6B4AF6CB"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148C985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0BC44B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01A468B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1B52C8BE" w14:textId="73346C26"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51EBEFB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35780B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EF247D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1FBC09D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BD2FA3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37D5D9C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5104F270" w14:textId="77777777" w:rsidTr="00DA5361">
        <w:trPr>
          <w:trHeight w:val="315"/>
        </w:trPr>
        <w:tc>
          <w:tcPr>
            <w:tcW w:w="391" w:type="dxa"/>
            <w:shd w:val="clear" w:color="auto" w:fill="auto"/>
            <w:vAlign w:val="center"/>
            <w:hideMark/>
          </w:tcPr>
          <w:p w14:paraId="793AA827"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49</w:t>
            </w:r>
          </w:p>
        </w:tc>
        <w:tc>
          <w:tcPr>
            <w:tcW w:w="2662" w:type="dxa"/>
            <w:shd w:val="clear" w:color="auto" w:fill="auto"/>
            <w:vAlign w:val="center"/>
            <w:hideMark/>
          </w:tcPr>
          <w:p w14:paraId="5A51D14F"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Creche M. Tia Juracy de Freitas Alves</w:t>
            </w:r>
          </w:p>
        </w:tc>
        <w:tc>
          <w:tcPr>
            <w:tcW w:w="442" w:type="dxa"/>
            <w:shd w:val="clear" w:color="auto" w:fill="auto"/>
            <w:noWrap/>
            <w:vAlign w:val="center"/>
            <w:hideMark/>
          </w:tcPr>
          <w:p w14:paraId="0FD7A85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5F61762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38FFB07B" w14:textId="5B7F09E8"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44223C7E" w14:textId="35EAAD8D"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7077977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6FBC84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743FA11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4814B465" w14:textId="3D25EAB6"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5D595F0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89F95A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D3D79D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2A781A3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C92025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6870F8C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15338DAF" w14:textId="77777777" w:rsidTr="00DA5361">
        <w:trPr>
          <w:trHeight w:val="315"/>
        </w:trPr>
        <w:tc>
          <w:tcPr>
            <w:tcW w:w="391" w:type="dxa"/>
            <w:shd w:val="clear" w:color="auto" w:fill="auto"/>
            <w:vAlign w:val="center"/>
            <w:hideMark/>
          </w:tcPr>
          <w:p w14:paraId="45D58E1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50</w:t>
            </w:r>
          </w:p>
        </w:tc>
        <w:tc>
          <w:tcPr>
            <w:tcW w:w="2662" w:type="dxa"/>
            <w:shd w:val="clear" w:color="auto" w:fill="auto"/>
            <w:vAlign w:val="center"/>
            <w:hideMark/>
          </w:tcPr>
          <w:p w14:paraId="2CB94600"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Creche M. Tia </w:t>
            </w:r>
            <w:proofErr w:type="spellStart"/>
            <w:r w:rsidRPr="00FE48CC">
              <w:rPr>
                <w:rFonts w:ascii="Times New Roman" w:eastAsia="Times New Roman" w:hAnsi="Times New Roman"/>
                <w:color w:val="000000"/>
                <w:lang w:eastAsia="pt-BR"/>
              </w:rPr>
              <w:t>Merice</w:t>
            </w:r>
            <w:proofErr w:type="spellEnd"/>
            <w:r w:rsidRPr="00FE48CC">
              <w:rPr>
                <w:rFonts w:ascii="Times New Roman" w:eastAsia="Times New Roman" w:hAnsi="Times New Roman"/>
                <w:color w:val="000000"/>
                <w:lang w:eastAsia="pt-BR"/>
              </w:rPr>
              <w:t xml:space="preserve"> Ribeiro de Oliveira </w:t>
            </w:r>
          </w:p>
        </w:tc>
        <w:tc>
          <w:tcPr>
            <w:tcW w:w="442" w:type="dxa"/>
            <w:shd w:val="clear" w:color="auto" w:fill="auto"/>
            <w:noWrap/>
            <w:vAlign w:val="center"/>
            <w:hideMark/>
          </w:tcPr>
          <w:p w14:paraId="5ABF3D9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75AA067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16C804AA" w14:textId="33ABDF9A"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1267AF06" w14:textId="0710D1F8"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2EB234A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59B8CD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3B77E71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01E8E095" w14:textId="72AA1A29"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5DFC605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608A38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4764C3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49556E4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D73A2E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083C87D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04971F62" w14:textId="77777777" w:rsidTr="00DA5361">
        <w:trPr>
          <w:trHeight w:val="315"/>
        </w:trPr>
        <w:tc>
          <w:tcPr>
            <w:tcW w:w="391" w:type="dxa"/>
            <w:shd w:val="clear" w:color="auto" w:fill="auto"/>
            <w:vAlign w:val="center"/>
            <w:hideMark/>
          </w:tcPr>
          <w:p w14:paraId="75CF38DB"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51</w:t>
            </w:r>
          </w:p>
        </w:tc>
        <w:tc>
          <w:tcPr>
            <w:tcW w:w="2662" w:type="dxa"/>
            <w:shd w:val="clear" w:color="auto" w:fill="auto"/>
            <w:vAlign w:val="center"/>
            <w:hideMark/>
          </w:tcPr>
          <w:p w14:paraId="29C511EF"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Creche M. Victória Azeredo da Silva</w:t>
            </w:r>
          </w:p>
        </w:tc>
        <w:tc>
          <w:tcPr>
            <w:tcW w:w="442" w:type="dxa"/>
            <w:shd w:val="clear" w:color="auto" w:fill="auto"/>
            <w:noWrap/>
            <w:vAlign w:val="center"/>
            <w:hideMark/>
          </w:tcPr>
          <w:p w14:paraId="084DD8B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2D7FA49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14DB2DD3" w14:textId="63ADD403"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3779A4C3" w14:textId="2B53BF1B"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50B28DA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CF11E1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791BBA0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37BBC95A" w14:textId="02BA9321"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3A28477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64A0B1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198B5B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6A8116E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559B1A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0D0143E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3075259C" w14:textId="77777777" w:rsidTr="00DA5361">
        <w:trPr>
          <w:trHeight w:val="315"/>
        </w:trPr>
        <w:tc>
          <w:tcPr>
            <w:tcW w:w="391" w:type="dxa"/>
            <w:shd w:val="clear" w:color="auto" w:fill="auto"/>
            <w:vAlign w:val="center"/>
            <w:hideMark/>
          </w:tcPr>
          <w:p w14:paraId="349BAEFF"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52</w:t>
            </w:r>
          </w:p>
        </w:tc>
        <w:tc>
          <w:tcPr>
            <w:tcW w:w="2662" w:type="dxa"/>
            <w:shd w:val="clear" w:color="auto" w:fill="auto"/>
            <w:vAlign w:val="center"/>
            <w:hideMark/>
          </w:tcPr>
          <w:p w14:paraId="53952F8C"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Casa Creche Benta de Souza </w:t>
            </w:r>
            <w:proofErr w:type="spellStart"/>
            <w:r w:rsidRPr="00FE48CC">
              <w:rPr>
                <w:rFonts w:ascii="Times New Roman" w:eastAsia="Times New Roman" w:hAnsi="Times New Roman"/>
                <w:color w:val="000000"/>
                <w:lang w:eastAsia="pt-BR"/>
              </w:rPr>
              <w:t>Quintes</w:t>
            </w:r>
            <w:proofErr w:type="spellEnd"/>
            <w:r w:rsidRPr="00FE48CC">
              <w:rPr>
                <w:rFonts w:ascii="Times New Roman" w:eastAsia="Times New Roman" w:hAnsi="Times New Roman"/>
                <w:color w:val="000000"/>
                <w:lang w:eastAsia="pt-BR"/>
              </w:rPr>
              <w:t xml:space="preserve"> - Vovó Benta</w:t>
            </w:r>
          </w:p>
        </w:tc>
        <w:tc>
          <w:tcPr>
            <w:tcW w:w="442" w:type="dxa"/>
            <w:shd w:val="clear" w:color="auto" w:fill="auto"/>
            <w:noWrap/>
            <w:vAlign w:val="center"/>
            <w:hideMark/>
          </w:tcPr>
          <w:p w14:paraId="1D4DEF9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51EC621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747D0DEF" w14:textId="1EAB525B"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7C8C7F62" w14:textId="46D7487F"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34FFD2A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5413AD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27B32B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0B55131D" w14:textId="4AAB12C2"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59CAEC5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8D9B74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358C0F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6EEF709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2C0094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4C31E04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24A1DAF5" w14:textId="77777777" w:rsidTr="00DA5361">
        <w:trPr>
          <w:trHeight w:val="315"/>
        </w:trPr>
        <w:tc>
          <w:tcPr>
            <w:tcW w:w="391" w:type="dxa"/>
            <w:shd w:val="clear" w:color="auto" w:fill="auto"/>
            <w:vAlign w:val="center"/>
            <w:hideMark/>
          </w:tcPr>
          <w:p w14:paraId="19309F27"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53</w:t>
            </w:r>
          </w:p>
        </w:tc>
        <w:tc>
          <w:tcPr>
            <w:tcW w:w="2662" w:type="dxa"/>
            <w:shd w:val="clear" w:color="auto" w:fill="auto"/>
            <w:vAlign w:val="center"/>
            <w:hideMark/>
          </w:tcPr>
          <w:p w14:paraId="79564799"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Casa Creche Carmo Gonçalves - Vovô Carmo</w:t>
            </w:r>
          </w:p>
        </w:tc>
        <w:tc>
          <w:tcPr>
            <w:tcW w:w="442" w:type="dxa"/>
            <w:shd w:val="clear" w:color="auto" w:fill="auto"/>
            <w:noWrap/>
            <w:vAlign w:val="center"/>
            <w:hideMark/>
          </w:tcPr>
          <w:p w14:paraId="7E05ADC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3AE83BB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7A4739D6" w14:textId="2D8329AD"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1982B198" w14:textId="4C051A3C"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45E3C89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E9347C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0335B85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3EECF483" w14:textId="1FFB780B"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236D0D7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9A9C6A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137A2C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7E6C948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68A7F4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2A41428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5134F9E2" w14:textId="77777777" w:rsidTr="00DA5361">
        <w:trPr>
          <w:trHeight w:val="315"/>
        </w:trPr>
        <w:tc>
          <w:tcPr>
            <w:tcW w:w="391" w:type="dxa"/>
            <w:shd w:val="clear" w:color="auto" w:fill="auto"/>
            <w:vAlign w:val="center"/>
            <w:hideMark/>
          </w:tcPr>
          <w:p w14:paraId="7059BF65"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54</w:t>
            </w:r>
          </w:p>
        </w:tc>
        <w:tc>
          <w:tcPr>
            <w:tcW w:w="2662" w:type="dxa"/>
            <w:shd w:val="clear" w:color="auto" w:fill="auto"/>
            <w:vAlign w:val="center"/>
            <w:hideMark/>
          </w:tcPr>
          <w:p w14:paraId="3E107017"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Casa Creche </w:t>
            </w:r>
            <w:proofErr w:type="spellStart"/>
            <w:r w:rsidRPr="00FE48CC">
              <w:rPr>
                <w:rFonts w:ascii="Times New Roman" w:eastAsia="Times New Roman" w:hAnsi="Times New Roman"/>
                <w:color w:val="000000"/>
                <w:lang w:eastAsia="pt-BR"/>
              </w:rPr>
              <w:t>Daliataria</w:t>
            </w:r>
            <w:proofErr w:type="spellEnd"/>
            <w:r w:rsidRPr="00FE48CC">
              <w:rPr>
                <w:rFonts w:ascii="Times New Roman" w:eastAsia="Times New Roman" w:hAnsi="Times New Roman"/>
                <w:color w:val="000000"/>
                <w:lang w:eastAsia="pt-BR"/>
              </w:rPr>
              <w:t xml:space="preserve"> Gomes dos Reis Nascimento - Tia </w:t>
            </w:r>
            <w:proofErr w:type="spellStart"/>
            <w:r w:rsidRPr="00FE48CC">
              <w:rPr>
                <w:rFonts w:ascii="Times New Roman" w:eastAsia="Times New Roman" w:hAnsi="Times New Roman"/>
                <w:color w:val="000000"/>
                <w:lang w:eastAsia="pt-BR"/>
              </w:rPr>
              <w:t>Dalita</w:t>
            </w:r>
            <w:proofErr w:type="spellEnd"/>
          </w:p>
        </w:tc>
        <w:tc>
          <w:tcPr>
            <w:tcW w:w="442" w:type="dxa"/>
            <w:shd w:val="clear" w:color="auto" w:fill="auto"/>
            <w:noWrap/>
            <w:vAlign w:val="center"/>
            <w:hideMark/>
          </w:tcPr>
          <w:p w14:paraId="17A8F98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4878607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4D1A9611" w14:textId="1BE2A9AB"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0FFBF148" w14:textId="7ACC516D"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4F64083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B9CBEA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574B439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7D6BFA46" w14:textId="0D390721"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326D3F2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41C680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0D08CF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0BBDD70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CEFBB0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63E7DDC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168895DF" w14:textId="77777777" w:rsidTr="00DA5361">
        <w:trPr>
          <w:trHeight w:val="315"/>
        </w:trPr>
        <w:tc>
          <w:tcPr>
            <w:tcW w:w="391" w:type="dxa"/>
            <w:shd w:val="clear" w:color="auto" w:fill="auto"/>
            <w:vAlign w:val="center"/>
            <w:hideMark/>
          </w:tcPr>
          <w:p w14:paraId="786328F7"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55</w:t>
            </w:r>
          </w:p>
        </w:tc>
        <w:tc>
          <w:tcPr>
            <w:tcW w:w="2662" w:type="dxa"/>
            <w:shd w:val="clear" w:color="auto" w:fill="auto"/>
            <w:vAlign w:val="center"/>
            <w:hideMark/>
          </w:tcPr>
          <w:p w14:paraId="0F279215"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Casa Creche Elda Amorim da Silva</w:t>
            </w:r>
          </w:p>
        </w:tc>
        <w:tc>
          <w:tcPr>
            <w:tcW w:w="442" w:type="dxa"/>
            <w:shd w:val="clear" w:color="auto" w:fill="auto"/>
            <w:noWrap/>
            <w:vAlign w:val="center"/>
            <w:hideMark/>
          </w:tcPr>
          <w:p w14:paraId="7C1BD6F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5312A96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0DFAC9CA" w14:textId="6193B419"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691C0247" w14:textId="0B5CB671"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72904AF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498B22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10F78CD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03E3B615" w14:textId="5FD33B41"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51CCF52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EE5DBD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32FBEE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29BC01D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CA0092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128BC17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7564B75E" w14:textId="77777777" w:rsidTr="00DA5361">
        <w:trPr>
          <w:trHeight w:val="315"/>
        </w:trPr>
        <w:tc>
          <w:tcPr>
            <w:tcW w:w="391" w:type="dxa"/>
            <w:shd w:val="clear" w:color="auto" w:fill="auto"/>
            <w:vAlign w:val="center"/>
            <w:hideMark/>
          </w:tcPr>
          <w:p w14:paraId="10EA37A0"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56</w:t>
            </w:r>
          </w:p>
        </w:tc>
        <w:tc>
          <w:tcPr>
            <w:tcW w:w="2662" w:type="dxa"/>
            <w:shd w:val="clear" w:color="auto" w:fill="auto"/>
            <w:vAlign w:val="center"/>
            <w:hideMark/>
          </w:tcPr>
          <w:p w14:paraId="04649DAA"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Casa Creche Elizabete Alves da Silva</w:t>
            </w:r>
          </w:p>
        </w:tc>
        <w:tc>
          <w:tcPr>
            <w:tcW w:w="442" w:type="dxa"/>
            <w:shd w:val="clear" w:color="auto" w:fill="auto"/>
            <w:noWrap/>
            <w:vAlign w:val="center"/>
            <w:hideMark/>
          </w:tcPr>
          <w:p w14:paraId="2301408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02143BC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5D451901" w14:textId="7A711F03"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3EDD168E" w14:textId="7ECFB9A1"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42B7123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443810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CB9E5B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72ADDD0A" w14:textId="45950448"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1305C0B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EC0197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A9D6E9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54A7EBC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90CD3C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0C24A89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339E29D7" w14:textId="77777777" w:rsidTr="00DA5361">
        <w:trPr>
          <w:trHeight w:val="315"/>
        </w:trPr>
        <w:tc>
          <w:tcPr>
            <w:tcW w:w="391" w:type="dxa"/>
            <w:shd w:val="clear" w:color="auto" w:fill="auto"/>
            <w:vAlign w:val="center"/>
            <w:hideMark/>
          </w:tcPr>
          <w:p w14:paraId="33DB7D6C"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57</w:t>
            </w:r>
          </w:p>
        </w:tc>
        <w:tc>
          <w:tcPr>
            <w:tcW w:w="2662" w:type="dxa"/>
            <w:shd w:val="clear" w:color="auto" w:fill="auto"/>
            <w:vAlign w:val="center"/>
            <w:hideMark/>
          </w:tcPr>
          <w:p w14:paraId="06675DD9"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Casa Creche Elizabeth Siqueira </w:t>
            </w:r>
            <w:proofErr w:type="spellStart"/>
            <w:r w:rsidRPr="00FE48CC">
              <w:rPr>
                <w:rFonts w:ascii="Times New Roman" w:eastAsia="Times New Roman" w:hAnsi="Times New Roman"/>
                <w:color w:val="000000"/>
                <w:lang w:eastAsia="pt-BR"/>
              </w:rPr>
              <w:t>Candena</w:t>
            </w:r>
            <w:proofErr w:type="spellEnd"/>
            <w:r w:rsidRPr="00FE48CC">
              <w:rPr>
                <w:rFonts w:ascii="Times New Roman" w:eastAsia="Times New Roman" w:hAnsi="Times New Roman"/>
                <w:color w:val="000000"/>
                <w:lang w:eastAsia="pt-BR"/>
              </w:rPr>
              <w:t xml:space="preserve"> da Silva - Tia Beth</w:t>
            </w:r>
          </w:p>
        </w:tc>
        <w:tc>
          <w:tcPr>
            <w:tcW w:w="442" w:type="dxa"/>
            <w:shd w:val="clear" w:color="auto" w:fill="auto"/>
            <w:noWrap/>
            <w:vAlign w:val="center"/>
            <w:hideMark/>
          </w:tcPr>
          <w:p w14:paraId="4687F77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692E765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367DB73A" w14:textId="60BFA090"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0FEAEF95" w14:textId="0211589E"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42F5F3D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098F26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369804B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00FA2D1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4</w:t>
            </w:r>
          </w:p>
        </w:tc>
        <w:tc>
          <w:tcPr>
            <w:tcW w:w="442" w:type="dxa"/>
            <w:shd w:val="clear" w:color="auto" w:fill="auto"/>
            <w:noWrap/>
            <w:vAlign w:val="center"/>
            <w:hideMark/>
          </w:tcPr>
          <w:p w14:paraId="18A1675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30611C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AE3F15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35AE7F1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24EA4C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1E15565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63A59965" w14:textId="77777777" w:rsidTr="00DA5361">
        <w:trPr>
          <w:trHeight w:val="315"/>
        </w:trPr>
        <w:tc>
          <w:tcPr>
            <w:tcW w:w="391" w:type="dxa"/>
            <w:shd w:val="clear" w:color="auto" w:fill="auto"/>
            <w:vAlign w:val="center"/>
            <w:hideMark/>
          </w:tcPr>
          <w:p w14:paraId="55B7EC9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lastRenderedPageBreak/>
              <w:t>58</w:t>
            </w:r>
          </w:p>
        </w:tc>
        <w:tc>
          <w:tcPr>
            <w:tcW w:w="2662" w:type="dxa"/>
            <w:shd w:val="clear" w:color="auto" w:fill="auto"/>
            <w:vAlign w:val="center"/>
            <w:hideMark/>
          </w:tcPr>
          <w:p w14:paraId="0BFCC570"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Casa Creche </w:t>
            </w:r>
            <w:proofErr w:type="spellStart"/>
            <w:r w:rsidRPr="00FE48CC">
              <w:rPr>
                <w:rFonts w:ascii="Times New Roman" w:eastAsia="Times New Roman" w:hAnsi="Times New Roman"/>
                <w:color w:val="000000"/>
                <w:lang w:eastAsia="pt-BR"/>
              </w:rPr>
              <w:t>Enedina</w:t>
            </w:r>
            <w:proofErr w:type="spellEnd"/>
            <w:r w:rsidRPr="00FE48CC">
              <w:rPr>
                <w:rFonts w:ascii="Times New Roman" w:eastAsia="Times New Roman" w:hAnsi="Times New Roman"/>
                <w:color w:val="000000"/>
                <w:lang w:eastAsia="pt-BR"/>
              </w:rPr>
              <w:t xml:space="preserve"> Campos Macedo</w:t>
            </w:r>
          </w:p>
        </w:tc>
        <w:tc>
          <w:tcPr>
            <w:tcW w:w="442" w:type="dxa"/>
            <w:shd w:val="clear" w:color="auto" w:fill="auto"/>
            <w:noWrap/>
            <w:vAlign w:val="center"/>
            <w:hideMark/>
          </w:tcPr>
          <w:p w14:paraId="7B2F05F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5604E25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146C2F80" w14:textId="27BE3654"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1566F9B3" w14:textId="662349D7"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2A86045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261864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269114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33C7E51F" w14:textId="32C40753"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16ADAF6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02FC84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4234A4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38E52A4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A93F79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298EBAE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791C9C88" w14:textId="77777777" w:rsidTr="00DA5361">
        <w:trPr>
          <w:trHeight w:val="315"/>
        </w:trPr>
        <w:tc>
          <w:tcPr>
            <w:tcW w:w="391" w:type="dxa"/>
            <w:shd w:val="clear" w:color="auto" w:fill="auto"/>
            <w:vAlign w:val="center"/>
            <w:hideMark/>
          </w:tcPr>
          <w:p w14:paraId="62FA913B"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59</w:t>
            </w:r>
          </w:p>
        </w:tc>
        <w:tc>
          <w:tcPr>
            <w:tcW w:w="2662" w:type="dxa"/>
            <w:shd w:val="clear" w:color="auto" w:fill="auto"/>
            <w:vAlign w:val="center"/>
            <w:hideMark/>
          </w:tcPr>
          <w:p w14:paraId="41A26098"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Casa Creche </w:t>
            </w:r>
            <w:proofErr w:type="spellStart"/>
            <w:r w:rsidRPr="00FE48CC">
              <w:rPr>
                <w:rFonts w:ascii="Times New Roman" w:eastAsia="Times New Roman" w:hAnsi="Times New Roman"/>
                <w:color w:val="000000"/>
                <w:lang w:eastAsia="pt-BR"/>
              </w:rPr>
              <w:t>Ercy</w:t>
            </w:r>
            <w:proofErr w:type="spellEnd"/>
            <w:r w:rsidRPr="00FE48CC">
              <w:rPr>
                <w:rFonts w:ascii="Times New Roman" w:eastAsia="Times New Roman" w:hAnsi="Times New Roman"/>
                <w:color w:val="000000"/>
                <w:lang w:eastAsia="pt-BR"/>
              </w:rPr>
              <w:t xml:space="preserve"> Gomes de Oliveira - Vovó </w:t>
            </w:r>
            <w:proofErr w:type="spellStart"/>
            <w:r w:rsidRPr="00FE48CC">
              <w:rPr>
                <w:rFonts w:ascii="Times New Roman" w:eastAsia="Times New Roman" w:hAnsi="Times New Roman"/>
                <w:color w:val="000000"/>
                <w:lang w:eastAsia="pt-BR"/>
              </w:rPr>
              <w:t>Ercy</w:t>
            </w:r>
            <w:proofErr w:type="spellEnd"/>
          </w:p>
        </w:tc>
        <w:tc>
          <w:tcPr>
            <w:tcW w:w="442" w:type="dxa"/>
            <w:shd w:val="clear" w:color="auto" w:fill="auto"/>
            <w:noWrap/>
            <w:vAlign w:val="center"/>
            <w:hideMark/>
          </w:tcPr>
          <w:p w14:paraId="0D60911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4CAB127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59EF7940" w14:textId="4736F926"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530B8449" w14:textId="72D49931"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7BDEBDE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B2861D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73F73C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6848F22E" w14:textId="2559D01F"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517FAF9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A802EB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28DDE4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6796216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58CB98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02B51CC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411AF762" w14:textId="77777777" w:rsidTr="00DA5361">
        <w:trPr>
          <w:trHeight w:val="315"/>
        </w:trPr>
        <w:tc>
          <w:tcPr>
            <w:tcW w:w="391" w:type="dxa"/>
            <w:shd w:val="clear" w:color="auto" w:fill="auto"/>
            <w:vAlign w:val="center"/>
            <w:hideMark/>
          </w:tcPr>
          <w:p w14:paraId="59AE02BF"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60</w:t>
            </w:r>
          </w:p>
        </w:tc>
        <w:tc>
          <w:tcPr>
            <w:tcW w:w="2662" w:type="dxa"/>
            <w:shd w:val="clear" w:color="auto" w:fill="auto"/>
            <w:vAlign w:val="center"/>
            <w:hideMark/>
          </w:tcPr>
          <w:p w14:paraId="03AC352E"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Casa Creche Erotides de Abreu Souza - Vovó Tida</w:t>
            </w:r>
          </w:p>
        </w:tc>
        <w:tc>
          <w:tcPr>
            <w:tcW w:w="442" w:type="dxa"/>
            <w:shd w:val="clear" w:color="auto" w:fill="auto"/>
            <w:noWrap/>
            <w:vAlign w:val="center"/>
            <w:hideMark/>
          </w:tcPr>
          <w:p w14:paraId="0080C66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6747589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371DB102" w14:textId="23010F55"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091C621C" w14:textId="6105CFB4"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20EC917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E95F63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A12C63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4D49FA1A" w14:textId="01920E5B"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2A0C890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DF23D6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12B043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3A4DA3B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F8EBFB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325D51E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6EF58FC9" w14:textId="77777777" w:rsidTr="00DA5361">
        <w:trPr>
          <w:trHeight w:val="315"/>
        </w:trPr>
        <w:tc>
          <w:tcPr>
            <w:tcW w:w="391" w:type="dxa"/>
            <w:shd w:val="clear" w:color="auto" w:fill="auto"/>
            <w:vAlign w:val="center"/>
            <w:hideMark/>
          </w:tcPr>
          <w:p w14:paraId="429151D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61</w:t>
            </w:r>
          </w:p>
        </w:tc>
        <w:tc>
          <w:tcPr>
            <w:tcW w:w="2662" w:type="dxa"/>
            <w:shd w:val="clear" w:color="auto" w:fill="auto"/>
            <w:vAlign w:val="center"/>
            <w:hideMark/>
          </w:tcPr>
          <w:p w14:paraId="5BFDFD92"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Casa Creche Ione Pereira Roiz </w:t>
            </w:r>
          </w:p>
        </w:tc>
        <w:tc>
          <w:tcPr>
            <w:tcW w:w="442" w:type="dxa"/>
            <w:shd w:val="clear" w:color="auto" w:fill="auto"/>
            <w:noWrap/>
            <w:vAlign w:val="center"/>
            <w:hideMark/>
          </w:tcPr>
          <w:p w14:paraId="39F5C10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23FAEE1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6C8D3D00" w14:textId="7AB5F243"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016A15E0" w14:textId="36FE239A"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5DD5E30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17272C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4EAA4AA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75FEED5D" w14:textId="5B3D6B69"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4FE4FCE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EC7D88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3CB8BD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62C173A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27F9E5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64E98DE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239FA91F" w14:textId="77777777" w:rsidTr="00DA5361">
        <w:trPr>
          <w:trHeight w:val="315"/>
        </w:trPr>
        <w:tc>
          <w:tcPr>
            <w:tcW w:w="391" w:type="dxa"/>
            <w:shd w:val="clear" w:color="auto" w:fill="auto"/>
            <w:vAlign w:val="center"/>
            <w:hideMark/>
          </w:tcPr>
          <w:p w14:paraId="5D9A0D0D"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62</w:t>
            </w:r>
          </w:p>
        </w:tc>
        <w:tc>
          <w:tcPr>
            <w:tcW w:w="2662" w:type="dxa"/>
            <w:shd w:val="clear" w:color="auto" w:fill="auto"/>
            <w:vAlign w:val="center"/>
            <w:hideMark/>
          </w:tcPr>
          <w:p w14:paraId="79F38F73"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Casa Creche Luciana Madureira de Almeida - Tia Luciana </w:t>
            </w:r>
          </w:p>
        </w:tc>
        <w:tc>
          <w:tcPr>
            <w:tcW w:w="442" w:type="dxa"/>
            <w:shd w:val="clear" w:color="auto" w:fill="auto"/>
            <w:noWrap/>
            <w:vAlign w:val="center"/>
            <w:hideMark/>
          </w:tcPr>
          <w:p w14:paraId="0FD325E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326254A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015671EC" w14:textId="785A96D5"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6C5D29BF" w14:textId="4EA8A469"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4D177B6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8E4E1F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1FBDEDF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545EF4C5" w14:textId="5E4E7762"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59E113D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AC2022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FD8979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633C290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5FF2C7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795A98A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14228DC1" w14:textId="77777777" w:rsidTr="00DA5361">
        <w:trPr>
          <w:trHeight w:val="315"/>
        </w:trPr>
        <w:tc>
          <w:tcPr>
            <w:tcW w:w="391" w:type="dxa"/>
            <w:shd w:val="clear" w:color="auto" w:fill="auto"/>
            <w:vAlign w:val="center"/>
            <w:hideMark/>
          </w:tcPr>
          <w:p w14:paraId="3F27CB60"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63</w:t>
            </w:r>
          </w:p>
        </w:tc>
        <w:tc>
          <w:tcPr>
            <w:tcW w:w="2662" w:type="dxa"/>
            <w:shd w:val="clear" w:color="auto" w:fill="auto"/>
            <w:vAlign w:val="center"/>
            <w:hideMark/>
          </w:tcPr>
          <w:p w14:paraId="74B1F5CB"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Casa Creche Nazareth Rodrigues Moreira</w:t>
            </w:r>
          </w:p>
        </w:tc>
        <w:tc>
          <w:tcPr>
            <w:tcW w:w="442" w:type="dxa"/>
            <w:shd w:val="clear" w:color="auto" w:fill="auto"/>
            <w:noWrap/>
            <w:vAlign w:val="center"/>
            <w:hideMark/>
          </w:tcPr>
          <w:p w14:paraId="6A2F575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35379D4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31993E07" w14:textId="0DAFFC9A"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5EED63D7" w14:textId="36B82557"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541C0C0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305D84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247326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206550A4" w14:textId="0346C08C"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69D3786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0BEAC3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DE14E3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2782494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C41221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79C4F61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2123BC54" w14:textId="77777777" w:rsidTr="00DA5361">
        <w:trPr>
          <w:trHeight w:val="315"/>
        </w:trPr>
        <w:tc>
          <w:tcPr>
            <w:tcW w:w="391" w:type="dxa"/>
            <w:shd w:val="clear" w:color="auto" w:fill="auto"/>
            <w:vAlign w:val="center"/>
            <w:hideMark/>
          </w:tcPr>
          <w:p w14:paraId="0CA4E914"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64</w:t>
            </w:r>
          </w:p>
        </w:tc>
        <w:tc>
          <w:tcPr>
            <w:tcW w:w="2662" w:type="dxa"/>
            <w:shd w:val="clear" w:color="auto" w:fill="auto"/>
            <w:vAlign w:val="center"/>
            <w:hideMark/>
          </w:tcPr>
          <w:p w14:paraId="2D8E4E14"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Casa Creche Nilton Souza dos Santos - Vovô Nilton</w:t>
            </w:r>
          </w:p>
        </w:tc>
        <w:tc>
          <w:tcPr>
            <w:tcW w:w="442" w:type="dxa"/>
            <w:shd w:val="clear" w:color="auto" w:fill="auto"/>
            <w:noWrap/>
            <w:vAlign w:val="center"/>
            <w:hideMark/>
          </w:tcPr>
          <w:p w14:paraId="4756166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4CA55B2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7EA6F827" w14:textId="337A5D50"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668ADC36" w14:textId="517D423C"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782F011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E4AE59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5A57B2D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7174D724" w14:textId="4C557B72"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2A6E75A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AA3EE4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DF890C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33D7EA1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D3CDB4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22B5525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76DB9366" w14:textId="77777777" w:rsidTr="00DA5361">
        <w:trPr>
          <w:trHeight w:val="315"/>
        </w:trPr>
        <w:tc>
          <w:tcPr>
            <w:tcW w:w="391" w:type="dxa"/>
            <w:shd w:val="clear" w:color="auto" w:fill="auto"/>
            <w:vAlign w:val="center"/>
            <w:hideMark/>
          </w:tcPr>
          <w:p w14:paraId="72FCA041"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65</w:t>
            </w:r>
          </w:p>
        </w:tc>
        <w:tc>
          <w:tcPr>
            <w:tcW w:w="2662" w:type="dxa"/>
            <w:shd w:val="clear" w:color="auto" w:fill="auto"/>
            <w:vAlign w:val="center"/>
            <w:hideMark/>
          </w:tcPr>
          <w:p w14:paraId="609CD13A"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Casa Creche Norma Remigio Marinho</w:t>
            </w:r>
          </w:p>
        </w:tc>
        <w:tc>
          <w:tcPr>
            <w:tcW w:w="442" w:type="dxa"/>
            <w:shd w:val="clear" w:color="auto" w:fill="auto"/>
            <w:noWrap/>
            <w:vAlign w:val="center"/>
            <w:hideMark/>
          </w:tcPr>
          <w:p w14:paraId="7B13826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367E653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29FDA0A9" w14:textId="4659623D"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02093749" w14:textId="4D62EA83"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369A8E5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2544B0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56CEE95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5ADB79DD" w14:textId="066DB44A"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30DEEE6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36C941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77A632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1D3A30D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C6FD2D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48F840D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2DE85984" w14:textId="77777777" w:rsidTr="00DA5361">
        <w:trPr>
          <w:trHeight w:val="315"/>
        </w:trPr>
        <w:tc>
          <w:tcPr>
            <w:tcW w:w="391" w:type="dxa"/>
            <w:shd w:val="clear" w:color="auto" w:fill="auto"/>
            <w:vAlign w:val="center"/>
            <w:hideMark/>
          </w:tcPr>
          <w:p w14:paraId="60B2AB76"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66</w:t>
            </w:r>
          </w:p>
        </w:tc>
        <w:tc>
          <w:tcPr>
            <w:tcW w:w="2662" w:type="dxa"/>
            <w:shd w:val="clear" w:color="auto" w:fill="auto"/>
            <w:vAlign w:val="center"/>
            <w:hideMark/>
          </w:tcPr>
          <w:p w14:paraId="4168AE00"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Casa Creche Odete Guimarães Santana </w:t>
            </w:r>
          </w:p>
        </w:tc>
        <w:tc>
          <w:tcPr>
            <w:tcW w:w="442" w:type="dxa"/>
            <w:shd w:val="clear" w:color="auto" w:fill="auto"/>
            <w:noWrap/>
            <w:vAlign w:val="center"/>
            <w:hideMark/>
          </w:tcPr>
          <w:p w14:paraId="67E8118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4CF699C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2B773B2B" w14:textId="6E1A978C"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1825B777" w14:textId="66CB80F3"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79FC17B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72685E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7BEB87D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15C83C2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6</w:t>
            </w:r>
          </w:p>
        </w:tc>
        <w:tc>
          <w:tcPr>
            <w:tcW w:w="442" w:type="dxa"/>
            <w:shd w:val="clear" w:color="auto" w:fill="auto"/>
            <w:noWrap/>
            <w:vAlign w:val="center"/>
            <w:hideMark/>
          </w:tcPr>
          <w:p w14:paraId="3DB831E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E5E67C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6C0B58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0A00F3A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18F3D6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4F348BE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3694F51A" w14:textId="77777777" w:rsidTr="00DA5361">
        <w:trPr>
          <w:trHeight w:val="315"/>
        </w:trPr>
        <w:tc>
          <w:tcPr>
            <w:tcW w:w="391" w:type="dxa"/>
            <w:shd w:val="clear" w:color="auto" w:fill="auto"/>
            <w:vAlign w:val="center"/>
            <w:hideMark/>
          </w:tcPr>
          <w:p w14:paraId="45BED7B2"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67</w:t>
            </w:r>
          </w:p>
        </w:tc>
        <w:tc>
          <w:tcPr>
            <w:tcW w:w="2662" w:type="dxa"/>
            <w:shd w:val="clear" w:color="auto" w:fill="auto"/>
            <w:vAlign w:val="center"/>
            <w:hideMark/>
          </w:tcPr>
          <w:p w14:paraId="4565B117"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Casa Creche Regina Lúcia de Oliveira Coelho Sá</w:t>
            </w:r>
          </w:p>
        </w:tc>
        <w:tc>
          <w:tcPr>
            <w:tcW w:w="442" w:type="dxa"/>
            <w:shd w:val="clear" w:color="auto" w:fill="auto"/>
            <w:noWrap/>
            <w:vAlign w:val="center"/>
            <w:hideMark/>
          </w:tcPr>
          <w:p w14:paraId="694788A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7851A16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6EAA554B" w14:textId="0D34CA74"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17970CC5" w14:textId="281ED08E"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18D1920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ADC9DD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3CA025E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66DA34B4" w14:textId="39AA2644"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5C24C2E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9568FE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8DC802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1E2CC76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6E9E06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4553B00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55F6D13F" w14:textId="77777777" w:rsidTr="00DA5361">
        <w:trPr>
          <w:trHeight w:val="315"/>
        </w:trPr>
        <w:tc>
          <w:tcPr>
            <w:tcW w:w="391" w:type="dxa"/>
            <w:shd w:val="clear" w:color="auto" w:fill="auto"/>
            <w:vAlign w:val="center"/>
            <w:hideMark/>
          </w:tcPr>
          <w:p w14:paraId="0B8BCA41"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68</w:t>
            </w:r>
          </w:p>
        </w:tc>
        <w:tc>
          <w:tcPr>
            <w:tcW w:w="2662" w:type="dxa"/>
            <w:shd w:val="clear" w:color="auto" w:fill="auto"/>
            <w:vAlign w:val="center"/>
            <w:hideMark/>
          </w:tcPr>
          <w:p w14:paraId="0CDAD0FF"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Casa Creche Sebastiana de Oliveira Bravo</w:t>
            </w:r>
          </w:p>
        </w:tc>
        <w:tc>
          <w:tcPr>
            <w:tcW w:w="442" w:type="dxa"/>
            <w:shd w:val="clear" w:color="auto" w:fill="auto"/>
            <w:noWrap/>
            <w:vAlign w:val="center"/>
            <w:hideMark/>
          </w:tcPr>
          <w:p w14:paraId="41906EA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5CF1AFF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3EF98D5F" w14:textId="3D476988"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06B15726" w14:textId="4133AF1A"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5C68F3E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162512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73D0AD7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79ACB8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6</w:t>
            </w:r>
          </w:p>
        </w:tc>
        <w:tc>
          <w:tcPr>
            <w:tcW w:w="442" w:type="dxa"/>
            <w:shd w:val="clear" w:color="auto" w:fill="auto"/>
            <w:noWrap/>
            <w:vAlign w:val="center"/>
            <w:hideMark/>
          </w:tcPr>
          <w:p w14:paraId="787FB1A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5CFD7F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19D1FD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23DB06F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4A6403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18FA50B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63C16976" w14:textId="77777777" w:rsidTr="00DA5361">
        <w:trPr>
          <w:trHeight w:val="315"/>
        </w:trPr>
        <w:tc>
          <w:tcPr>
            <w:tcW w:w="391" w:type="dxa"/>
            <w:shd w:val="clear" w:color="auto" w:fill="auto"/>
            <w:vAlign w:val="center"/>
            <w:hideMark/>
          </w:tcPr>
          <w:p w14:paraId="78C63F24"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69</w:t>
            </w:r>
          </w:p>
        </w:tc>
        <w:tc>
          <w:tcPr>
            <w:tcW w:w="2662" w:type="dxa"/>
            <w:shd w:val="clear" w:color="auto" w:fill="auto"/>
            <w:vAlign w:val="center"/>
            <w:hideMark/>
          </w:tcPr>
          <w:p w14:paraId="68713F70"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Casa Creche Sônia Mendonça de Oliveira</w:t>
            </w:r>
          </w:p>
        </w:tc>
        <w:tc>
          <w:tcPr>
            <w:tcW w:w="442" w:type="dxa"/>
            <w:shd w:val="clear" w:color="auto" w:fill="auto"/>
            <w:noWrap/>
            <w:vAlign w:val="center"/>
            <w:hideMark/>
          </w:tcPr>
          <w:p w14:paraId="5B9B932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7A69862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3D4D56F9" w14:textId="77A85261"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5B0E5437" w14:textId="76D15847"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4FC19FF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221B1D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71B0AEB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222C91DB" w14:textId="4F8ADF0F"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22E4488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2ABEAE2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02B922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52923A9B"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EDF29B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62514B4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3C16AFC9" w14:textId="77777777" w:rsidTr="00DA5361">
        <w:trPr>
          <w:trHeight w:val="315"/>
        </w:trPr>
        <w:tc>
          <w:tcPr>
            <w:tcW w:w="391" w:type="dxa"/>
            <w:shd w:val="clear" w:color="auto" w:fill="auto"/>
            <w:vAlign w:val="center"/>
            <w:hideMark/>
          </w:tcPr>
          <w:p w14:paraId="0DF7B414"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70</w:t>
            </w:r>
          </w:p>
        </w:tc>
        <w:tc>
          <w:tcPr>
            <w:tcW w:w="2662" w:type="dxa"/>
            <w:shd w:val="clear" w:color="auto" w:fill="auto"/>
            <w:vAlign w:val="center"/>
            <w:hideMark/>
          </w:tcPr>
          <w:p w14:paraId="72C41F6E"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Casa Creche </w:t>
            </w:r>
            <w:proofErr w:type="spellStart"/>
            <w:r w:rsidRPr="00FE48CC">
              <w:rPr>
                <w:rFonts w:ascii="Times New Roman" w:eastAsia="Times New Roman" w:hAnsi="Times New Roman"/>
                <w:color w:val="000000"/>
                <w:lang w:eastAsia="pt-BR"/>
              </w:rPr>
              <w:t>Valdemira</w:t>
            </w:r>
            <w:proofErr w:type="spellEnd"/>
            <w:r w:rsidRPr="00FE48CC">
              <w:rPr>
                <w:rFonts w:ascii="Times New Roman" w:eastAsia="Times New Roman" w:hAnsi="Times New Roman"/>
                <w:color w:val="000000"/>
                <w:lang w:eastAsia="pt-BR"/>
              </w:rPr>
              <w:t xml:space="preserve"> Macedo da Silva </w:t>
            </w:r>
          </w:p>
        </w:tc>
        <w:tc>
          <w:tcPr>
            <w:tcW w:w="442" w:type="dxa"/>
            <w:shd w:val="clear" w:color="auto" w:fill="auto"/>
            <w:noWrap/>
            <w:vAlign w:val="center"/>
            <w:hideMark/>
          </w:tcPr>
          <w:p w14:paraId="68F6B9B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5C3EA98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6AFA3492" w14:textId="0F6D5A7D"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1BBFBC67" w14:textId="583481D8"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25AB7C8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ED5415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1637F7C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7C2952F9" w14:textId="1D9C32EB"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586117D0"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FDB5C0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3D67689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43244B1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626169D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4E26A863"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632FC1A5" w14:textId="77777777" w:rsidTr="00DA5361">
        <w:trPr>
          <w:trHeight w:val="315"/>
        </w:trPr>
        <w:tc>
          <w:tcPr>
            <w:tcW w:w="391" w:type="dxa"/>
            <w:shd w:val="clear" w:color="auto" w:fill="auto"/>
            <w:vAlign w:val="center"/>
            <w:hideMark/>
          </w:tcPr>
          <w:p w14:paraId="4D629958"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71</w:t>
            </w:r>
          </w:p>
        </w:tc>
        <w:tc>
          <w:tcPr>
            <w:tcW w:w="2662" w:type="dxa"/>
            <w:shd w:val="clear" w:color="auto" w:fill="auto"/>
            <w:vAlign w:val="center"/>
            <w:hideMark/>
          </w:tcPr>
          <w:p w14:paraId="5AA1B150"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 xml:space="preserve">Casa Creche Ygor Ferreira de Oliveira </w:t>
            </w:r>
          </w:p>
        </w:tc>
        <w:tc>
          <w:tcPr>
            <w:tcW w:w="442" w:type="dxa"/>
            <w:shd w:val="clear" w:color="auto" w:fill="auto"/>
            <w:noWrap/>
            <w:vAlign w:val="center"/>
            <w:hideMark/>
          </w:tcPr>
          <w:p w14:paraId="081C3CE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3E5A3B6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26A56FBA" w14:textId="71351BA3"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33BC0AD6" w14:textId="71662497"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4FF88C88"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D34209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23D3ED6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144704AD" w14:textId="0C5A2D80"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038B112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091ECB4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D6869A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29A950B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F89F61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4AB37F8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4B5142F1" w14:textId="77777777" w:rsidTr="00DA5361">
        <w:trPr>
          <w:trHeight w:val="330"/>
        </w:trPr>
        <w:tc>
          <w:tcPr>
            <w:tcW w:w="391" w:type="dxa"/>
            <w:shd w:val="clear" w:color="auto" w:fill="auto"/>
            <w:vAlign w:val="center"/>
            <w:hideMark/>
          </w:tcPr>
          <w:p w14:paraId="3A24B6D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72</w:t>
            </w:r>
          </w:p>
        </w:tc>
        <w:tc>
          <w:tcPr>
            <w:tcW w:w="2662" w:type="dxa"/>
            <w:shd w:val="clear" w:color="auto" w:fill="auto"/>
            <w:vAlign w:val="center"/>
            <w:hideMark/>
          </w:tcPr>
          <w:p w14:paraId="2D878FDB"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Casa Creche Zilda Baptista Correa</w:t>
            </w:r>
          </w:p>
        </w:tc>
        <w:tc>
          <w:tcPr>
            <w:tcW w:w="442" w:type="dxa"/>
            <w:shd w:val="clear" w:color="auto" w:fill="auto"/>
            <w:noWrap/>
            <w:vAlign w:val="center"/>
            <w:hideMark/>
          </w:tcPr>
          <w:p w14:paraId="44A6830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78" w:type="dxa"/>
            <w:shd w:val="clear" w:color="auto" w:fill="auto"/>
            <w:noWrap/>
            <w:vAlign w:val="center"/>
            <w:hideMark/>
          </w:tcPr>
          <w:p w14:paraId="42FE4FE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tcPr>
          <w:p w14:paraId="314D3EDE" w14:textId="1D723F31"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7B71A994" w14:textId="7696AEFC"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52839849"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D761CB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hideMark/>
          </w:tcPr>
          <w:p w14:paraId="5739279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46AFEC9F" w14:textId="7A904FF4"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66156EC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F4761B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07BB33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w:t>
            </w:r>
          </w:p>
        </w:tc>
        <w:tc>
          <w:tcPr>
            <w:tcW w:w="0" w:type="auto"/>
            <w:shd w:val="clear" w:color="auto" w:fill="auto"/>
            <w:noWrap/>
            <w:vAlign w:val="center"/>
            <w:hideMark/>
          </w:tcPr>
          <w:p w14:paraId="3498399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EE687E2"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7CF7D91E"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418A3636" w14:textId="77777777" w:rsidTr="00DA5361">
        <w:trPr>
          <w:trHeight w:val="624"/>
        </w:trPr>
        <w:tc>
          <w:tcPr>
            <w:tcW w:w="3053" w:type="dxa"/>
            <w:gridSpan w:val="2"/>
            <w:shd w:val="clear" w:color="000000" w:fill="BFBFBF"/>
            <w:noWrap/>
            <w:vAlign w:val="center"/>
            <w:hideMark/>
          </w:tcPr>
          <w:p w14:paraId="750457B9" w14:textId="42A64D71" w:rsidR="0013460C" w:rsidRDefault="00FE48CC" w:rsidP="0013460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 xml:space="preserve">Subtotal </w:t>
            </w:r>
            <w:r w:rsidR="0013460C">
              <w:rPr>
                <w:rFonts w:ascii="Times New Roman" w:eastAsia="Times New Roman" w:hAnsi="Times New Roman"/>
                <w:b/>
                <w:bCs/>
                <w:color w:val="000000"/>
                <w:lang w:eastAsia="pt-BR"/>
              </w:rPr>
              <w:t>–</w:t>
            </w:r>
            <w:r w:rsidRPr="00FE48CC">
              <w:rPr>
                <w:rFonts w:ascii="Times New Roman" w:eastAsia="Times New Roman" w:hAnsi="Times New Roman"/>
                <w:b/>
                <w:bCs/>
                <w:color w:val="000000"/>
                <w:lang w:eastAsia="pt-BR"/>
              </w:rPr>
              <w:t xml:space="preserve"> Creches</w:t>
            </w:r>
          </w:p>
          <w:p w14:paraId="0781F8E3" w14:textId="77777777" w:rsidR="0013460C" w:rsidRPr="00FE48CC" w:rsidRDefault="0013460C" w:rsidP="0013460C">
            <w:pPr>
              <w:suppressAutoHyphens w:val="0"/>
              <w:spacing w:after="0" w:line="240" w:lineRule="auto"/>
              <w:jc w:val="center"/>
              <w:rPr>
                <w:rFonts w:ascii="Times New Roman" w:eastAsia="Times New Roman" w:hAnsi="Times New Roman"/>
                <w:b/>
                <w:bCs/>
                <w:color w:val="000000"/>
                <w:lang w:eastAsia="pt-BR"/>
              </w:rPr>
            </w:pPr>
          </w:p>
        </w:tc>
        <w:tc>
          <w:tcPr>
            <w:tcW w:w="442" w:type="dxa"/>
            <w:shd w:val="clear" w:color="000000" w:fill="BFBFBF"/>
            <w:noWrap/>
            <w:vAlign w:val="center"/>
            <w:hideMark/>
          </w:tcPr>
          <w:p w14:paraId="2035CE12"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34</w:t>
            </w:r>
          </w:p>
        </w:tc>
        <w:tc>
          <w:tcPr>
            <w:tcW w:w="578" w:type="dxa"/>
            <w:shd w:val="clear" w:color="000000" w:fill="BFBFBF"/>
            <w:noWrap/>
            <w:vAlign w:val="center"/>
            <w:hideMark/>
          </w:tcPr>
          <w:p w14:paraId="4B2F4575"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34</w:t>
            </w:r>
          </w:p>
        </w:tc>
        <w:tc>
          <w:tcPr>
            <w:tcW w:w="0" w:type="auto"/>
            <w:shd w:val="clear" w:color="000000" w:fill="BFBFBF"/>
            <w:noWrap/>
            <w:vAlign w:val="center"/>
          </w:tcPr>
          <w:p w14:paraId="6F8866D4" w14:textId="42EF01C2" w:rsidR="00FE48CC" w:rsidRPr="00FE48CC" w:rsidRDefault="00DA5361" w:rsidP="00FE48CC">
            <w:pPr>
              <w:suppressAutoHyphens w:val="0"/>
              <w:spacing w:after="0" w:line="240" w:lineRule="auto"/>
              <w:jc w:val="center"/>
              <w:rPr>
                <w:rFonts w:ascii="Times New Roman" w:eastAsia="Times New Roman" w:hAnsi="Times New Roman"/>
                <w:b/>
                <w:bCs/>
                <w:color w:val="000000"/>
                <w:lang w:eastAsia="pt-BR"/>
              </w:rPr>
            </w:pPr>
            <w:r>
              <w:rPr>
                <w:rFonts w:ascii="Times New Roman" w:eastAsia="Times New Roman" w:hAnsi="Times New Roman"/>
                <w:b/>
                <w:bCs/>
                <w:color w:val="000000"/>
                <w:lang w:eastAsia="pt-BR"/>
              </w:rPr>
              <w:t>-</w:t>
            </w:r>
          </w:p>
        </w:tc>
        <w:tc>
          <w:tcPr>
            <w:tcW w:w="0" w:type="auto"/>
            <w:shd w:val="clear" w:color="000000" w:fill="BFBFBF"/>
            <w:noWrap/>
            <w:vAlign w:val="center"/>
          </w:tcPr>
          <w:p w14:paraId="5EDDBE3D" w14:textId="0DC3FCC0" w:rsidR="00FE48CC" w:rsidRPr="00FE48CC" w:rsidRDefault="00DA5361" w:rsidP="00FE48CC">
            <w:pPr>
              <w:suppressAutoHyphens w:val="0"/>
              <w:spacing w:after="0" w:line="240" w:lineRule="auto"/>
              <w:jc w:val="center"/>
              <w:rPr>
                <w:rFonts w:ascii="Times New Roman" w:eastAsia="Times New Roman" w:hAnsi="Times New Roman"/>
                <w:b/>
                <w:bCs/>
                <w:color w:val="000000"/>
                <w:lang w:eastAsia="pt-BR"/>
              </w:rPr>
            </w:pPr>
            <w:r>
              <w:rPr>
                <w:rFonts w:ascii="Times New Roman" w:eastAsia="Times New Roman" w:hAnsi="Times New Roman"/>
                <w:b/>
                <w:bCs/>
                <w:color w:val="000000"/>
                <w:lang w:eastAsia="pt-BR"/>
              </w:rPr>
              <w:t>-</w:t>
            </w:r>
          </w:p>
        </w:tc>
        <w:tc>
          <w:tcPr>
            <w:tcW w:w="0" w:type="auto"/>
            <w:shd w:val="clear" w:color="000000" w:fill="BFBFBF"/>
            <w:noWrap/>
            <w:vAlign w:val="center"/>
            <w:hideMark/>
          </w:tcPr>
          <w:p w14:paraId="7BD8014C"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34</w:t>
            </w:r>
          </w:p>
        </w:tc>
        <w:tc>
          <w:tcPr>
            <w:tcW w:w="0" w:type="auto"/>
            <w:shd w:val="clear" w:color="000000" w:fill="BFBFBF"/>
            <w:noWrap/>
            <w:vAlign w:val="center"/>
            <w:hideMark/>
          </w:tcPr>
          <w:p w14:paraId="28B6CA54"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34</w:t>
            </w:r>
          </w:p>
        </w:tc>
        <w:tc>
          <w:tcPr>
            <w:tcW w:w="442" w:type="dxa"/>
            <w:shd w:val="clear" w:color="000000" w:fill="BFBFBF"/>
            <w:noWrap/>
            <w:vAlign w:val="center"/>
            <w:hideMark/>
          </w:tcPr>
          <w:p w14:paraId="077CCCF7"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34</w:t>
            </w:r>
          </w:p>
        </w:tc>
        <w:tc>
          <w:tcPr>
            <w:tcW w:w="442" w:type="dxa"/>
            <w:shd w:val="clear" w:color="000000" w:fill="BFBFBF"/>
            <w:noWrap/>
            <w:vAlign w:val="center"/>
            <w:hideMark/>
          </w:tcPr>
          <w:p w14:paraId="59CFC80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24</w:t>
            </w:r>
          </w:p>
        </w:tc>
        <w:tc>
          <w:tcPr>
            <w:tcW w:w="442" w:type="dxa"/>
            <w:shd w:val="clear" w:color="000000" w:fill="BFBFBF"/>
            <w:noWrap/>
            <w:vAlign w:val="center"/>
            <w:hideMark/>
          </w:tcPr>
          <w:p w14:paraId="133A1D33"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34</w:t>
            </w:r>
          </w:p>
        </w:tc>
        <w:tc>
          <w:tcPr>
            <w:tcW w:w="0" w:type="auto"/>
            <w:shd w:val="clear" w:color="000000" w:fill="BFBFBF"/>
            <w:noWrap/>
            <w:vAlign w:val="center"/>
            <w:hideMark/>
          </w:tcPr>
          <w:p w14:paraId="377EE0C7"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34</w:t>
            </w:r>
          </w:p>
        </w:tc>
        <w:tc>
          <w:tcPr>
            <w:tcW w:w="0" w:type="auto"/>
            <w:shd w:val="clear" w:color="000000" w:fill="BFBFBF"/>
            <w:noWrap/>
            <w:vAlign w:val="center"/>
            <w:hideMark/>
          </w:tcPr>
          <w:p w14:paraId="1982156D"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68</w:t>
            </w:r>
          </w:p>
        </w:tc>
        <w:tc>
          <w:tcPr>
            <w:tcW w:w="0" w:type="auto"/>
            <w:shd w:val="clear" w:color="000000" w:fill="BFBFBF"/>
            <w:noWrap/>
            <w:vAlign w:val="center"/>
            <w:hideMark/>
          </w:tcPr>
          <w:p w14:paraId="2E7CB5FD"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34</w:t>
            </w:r>
          </w:p>
        </w:tc>
        <w:tc>
          <w:tcPr>
            <w:tcW w:w="0" w:type="auto"/>
            <w:shd w:val="clear" w:color="000000" w:fill="BFBFBF"/>
            <w:noWrap/>
            <w:vAlign w:val="center"/>
            <w:hideMark/>
          </w:tcPr>
          <w:p w14:paraId="015E7804"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34</w:t>
            </w:r>
          </w:p>
        </w:tc>
        <w:tc>
          <w:tcPr>
            <w:tcW w:w="595" w:type="dxa"/>
            <w:shd w:val="clear" w:color="000000" w:fill="BFBFBF"/>
            <w:noWrap/>
            <w:vAlign w:val="center"/>
            <w:hideMark/>
          </w:tcPr>
          <w:p w14:paraId="202EE169"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34</w:t>
            </w:r>
          </w:p>
        </w:tc>
      </w:tr>
      <w:tr w:rsidR="00FE48CC" w:rsidRPr="00FE48CC" w14:paraId="58D226D4" w14:textId="77777777" w:rsidTr="00FE48CC">
        <w:trPr>
          <w:trHeight w:val="330"/>
        </w:trPr>
        <w:tc>
          <w:tcPr>
            <w:tcW w:w="9356" w:type="dxa"/>
            <w:gridSpan w:val="16"/>
            <w:shd w:val="clear" w:color="000000" w:fill="BFBFBF"/>
            <w:noWrap/>
            <w:vAlign w:val="center"/>
            <w:hideMark/>
          </w:tcPr>
          <w:p w14:paraId="6E4E9C61"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lastRenderedPageBreak/>
              <w:t>SECRETARIA MUNICIPAL DE EDUCAÇÃO, CULTURA, INCLUSÃO, CIÊNCIA E TECNOLOGIA</w:t>
            </w:r>
          </w:p>
        </w:tc>
      </w:tr>
      <w:tr w:rsidR="00FE48CC" w:rsidRPr="00FE48CC" w14:paraId="039AE213" w14:textId="77777777" w:rsidTr="00DA5361">
        <w:trPr>
          <w:trHeight w:val="330"/>
        </w:trPr>
        <w:tc>
          <w:tcPr>
            <w:tcW w:w="391" w:type="dxa"/>
            <w:shd w:val="clear" w:color="auto" w:fill="auto"/>
            <w:vAlign w:val="center"/>
            <w:hideMark/>
          </w:tcPr>
          <w:p w14:paraId="11287AF2"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73</w:t>
            </w:r>
          </w:p>
        </w:tc>
        <w:tc>
          <w:tcPr>
            <w:tcW w:w="2662" w:type="dxa"/>
            <w:shd w:val="clear" w:color="auto" w:fill="auto"/>
            <w:vAlign w:val="center"/>
            <w:hideMark/>
          </w:tcPr>
          <w:p w14:paraId="590146EA"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SMECICT</w:t>
            </w:r>
          </w:p>
        </w:tc>
        <w:tc>
          <w:tcPr>
            <w:tcW w:w="442" w:type="dxa"/>
            <w:shd w:val="clear" w:color="auto" w:fill="auto"/>
            <w:noWrap/>
            <w:vAlign w:val="center"/>
          </w:tcPr>
          <w:p w14:paraId="210A7745" w14:textId="068FF4AA"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578" w:type="dxa"/>
            <w:shd w:val="clear" w:color="auto" w:fill="auto"/>
            <w:noWrap/>
            <w:vAlign w:val="center"/>
          </w:tcPr>
          <w:p w14:paraId="298E5A00" w14:textId="5BA9C4A5"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hideMark/>
          </w:tcPr>
          <w:p w14:paraId="551F73DC"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15</w:t>
            </w:r>
          </w:p>
        </w:tc>
        <w:tc>
          <w:tcPr>
            <w:tcW w:w="0" w:type="auto"/>
            <w:shd w:val="clear" w:color="auto" w:fill="auto"/>
            <w:noWrap/>
            <w:vAlign w:val="center"/>
            <w:hideMark/>
          </w:tcPr>
          <w:p w14:paraId="32ACB22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15</w:t>
            </w:r>
          </w:p>
        </w:tc>
        <w:tc>
          <w:tcPr>
            <w:tcW w:w="0" w:type="auto"/>
            <w:shd w:val="clear" w:color="auto" w:fill="auto"/>
            <w:noWrap/>
            <w:vAlign w:val="center"/>
          </w:tcPr>
          <w:p w14:paraId="263BB6AC" w14:textId="3E26603F"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0" w:type="auto"/>
            <w:shd w:val="clear" w:color="auto" w:fill="auto"/>
            <w:noWrap/>
            <w:vAlign w:val="center"/>
          </w:tcPr>
          <w:p w14:paraId="5BDBADEA" w14:textId="61472D1F"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15ABC42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442" w:type="dxa"/>
            <w:shd w:val="clear" w:color="auto" w:fill="auto"/>
            <w:noWrap/>
            <w:vAlign w:val="center"/>
          </w:tcPr>
          <w:p w14:paraId="7990ACFC" w14:textId="04459488" w:rsidR="00FE48CC" w:rsidRPr="00FE48CC" w:rsidRDefault="00DA5361" w:rsidP="00FE48CC">
            <w:pPr>
              <w:suppressAutoHyphens w:val="0"/>
              <w:spacing w:after="0" w:line="240" w:lineRule="auto"/>
              <w:jc w:val="center"/>
              <w:rPr>
                <w:rFonts w:ascii="Times New Roman" w:eastAsia="Times New Roman" w:hAnsi="Times New Roman"/>
                <w:color w:val="000000"/>
                <w:lang w:eastAsia="pt-BR"/>
              </w:rPr>
            </w:pPr>
            <w:r>
              <w:rPr>
                <w:rFonts w:ascii="Times New Roman" w:eastAsia="Times New Roman" w:hAnsi="Times New Roman"/>
                <w:color w:val="000000"/>
                <w:lang w:eastAsia="pt-BR"/>
              </w:rPr>
              <w:t>-</w:t>
            </w:r>
          </w:p>
        </w:tc>
        <w:tc>
          <w:tcPr>
            <w:tcW w:w="442" w:type="dxa"/>
            <w:shd w:val="clear" w:color="auto" w:fill="auto"/>
            <w:noWrap/>
            <w:vAlign w:val="center"/>
            <w:hideMark/>
          </w:tcPr>
          <w:p w14:paraId="3E492ED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1895D7B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4781BF3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5791166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0" w:type="auto"/>
            <w:shd w:val="clear" w:color="auto" w:fill="auto"/>
            <w:noWrap/>
            <w:vAlign w:val="center"/>
            <w:hideMark/>
          </w:tcPr>
          <w:p w14:paraId="7415C94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c>
          <w:tcPr>
            <w:tcW w:w="595" w:type="dxa"/>
            <w:shd w:val="clear" w:color="auto" w:fill="auto"/>
            <w:noWrap/>
            <w:vAlign w:val="center"/>
            <w:hideMark/>
          </w:tcPr>
          <w:p w14:paraId="02D6C04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1</w:t>
            </w:r>
          </w:p>
        </w:tc>
      </w:tr>
      <w:tr w:rsidR="00FE48CC" w:rsidRPr="00FE48CC" w14:paraId="7D9BE7A3" w14:textId="77777777" w:rsidTr="00DA5361">
        <w:trPr>
          <w:trHeight w:val="330"/>
        </w:trPr>
        <w:tc>
          <w:tcPr>
            <w:tcW w:w="3053" w:type="dxa"/>
            <w:gridSpan w:val="2"/>
            <w:shd w:val="clear" w:color="000000" w:fill="BFBFBF"/>
            <w:noWrap/>
            <w:vAlign w:val="center"/>
            <w:hideMark/>
          </w:tcPr>
          <w:p w14:paraId="67DF9F8F"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Subtotal - SMECICT</w:t>
            </w:r>
          </w:p>
        </w:tc>
        <w:tc>
          <w:tcPr>
            <w:tcW w:w="442" w:type="dxa"/>
            <w:shd w:val="clear" w:color="000000" w:fill="BFBFBF"/>
            <w:noWrap/>
            <w:vAlign w:val="center"/>
          </w:tcPr>
          <w:p w14:paraId="08F92BAD" w14:textId="1AE9D233" w:rsidR="00FE48CC" w:rsidRPr="00FE48CC" w:rsidRDefault="00DA5361" w:rsidP="00FE48CC">
            <w:pPr>
              <w:suppressAutoHyphens w:val="0"/>
              <w:spacing w:after="0" w:line="240" w:lineRule="auto"/>
              <w:jc w:val="center"/>
              <w:rPr>
                <w:rFonts w:ascii="Times New Roman" w:eastAsia="Times New Roman" w:hAnsi="Times New Roman"/>
                <w:b/>
                <w:bCs/>
                <w:color w:val="000000"/>
                <w:lang w:eastAsia="pt-BR"/>
              </w:rPr>
            </w:pPr>
            <w:r>
              <w:rPr>
                <w:rFonts w:ascii="Times New Roman" w:eastAsia="Times New Roman" w:hAnsi="Times New Roman"/>
                <w:b/>
                <w:bCs/>
                <w:color w:val="000000"/>
                <w:lang w:eastAsia="pt-BR"/>
              </w:rPr>
              <w:t>-</w:t>
            </w:r>
          </w:p>
        </w:tc>
        <w:tc>
          <w:tcPr>
            <w:tcW w:w="578" w:type="dxa"/>
            <w:shd w:val="clear" w:color="000000" w:fill="BFBFBF"/>
            <w:noWrap/>
            <w:vAlign w:val="center"/>
          </w:tcPr>
          <w:p w14:paraId="5A0D4444" w14:textId="1731A35B" w:rsidR="00FE48CC" w:rsidRPr="00FE48CC" w:rsidRDefault="00DA5361" w:rsidP="00FE48CC">
            <w:pPr>
              <w:suppressAutoHyphens w:val="0"/>
              <w:spacing w:after="0" w:line="240" w:lineRule="auto"/>
              <w:jc w:val="center"/>
              <w:rPr>
                <w:rFonts w:ascii="Times New Roman" w:eastAsia="Times New Roman" w:hAnsi="Times New Roman"/>
                <w:b/>
                <w:bCs/>
                <w:color w:val="000000"/>
                <w:lang w:eastAsia="pt-BR"/>
              </w:rPr>
            </w:pPr>
            <w:r>
              <w:rPr>
                <w:rFonts w:ascii="Times New Roman" w:eastAsia="Times New Roman" w:hAnsi="Times New Roman"/>
                <w:b/>
                <w:bCs/>
                <w:color w:val="000000"/>
                <w:lang w:eastAsia="pt-BR"/>
              </w:rPr>
              <w:t>-</w:t>
            </w:r>
          </w:p>
        </w:tc>
        <w:tc>
          <w:tcPr>
            <w:tcW w:w="0" w:type="auto"/>
            <w:shd w:val="clear" w:color="000000" w:fill="BFBFBF"/>
            <w:noWrap/>
            <w:vAlign w:val="center"/>
            <w:hideMark/>
          </w:tcPr>
          <w:p w14:paraId="4A00DC4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15</w:t>
            </w:r>
          </w:p>
        </w:tc>
        <w:tc>
          <w:tcPr>
            <w:tcW w:w="0" w:type="auto"/>
            <w:shd w:val="clear" w:color="000000" w:fill="BFBFBF"/>
            <w:noWrap/>
            <w:vAlign w:val="center"/>
            <w:hideMark/>
          </w:tcPr>
          <w:p w14:paraId="1E0FD8D4"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15</w:t>
            </w:r>
          </w:p>
        </w:tc>
        <w:tc>
          <w:tcPr>
            <w:tcW w:w="0" w:type="auto"/>
            <w:shd w:val="clear" w:color="000000" w:fill="BFBFBF"/>
            <w:noWrap/>
            <w:vAlign w:val="center"/>
          </w:tcPr>
          <w:p w14:paraId="60FDFD9A" w14:textId="029AEF1C" w:rsidR="00FE48CC" w:rsidRPr="00FE48CC" w:rsidRDefault="00DA5361" w:rsidP="00FE48CC">
            <w:pPr>
              <w:suppressAutoHyphens w:val="0"/>
              <w:spacing w:after="0" w:line="240" w:lineRule="auto"/>
              <w:jc w:val="center"/>
              <w:rPr>
                <w:rFonts w:ascii="Times New Roman" w:eastAsia="Times New Roman" w:hAnsi="Times New Roman"/>
                <w:b/>
                <w:bCs/>
                <w:color w:val="000000"/>
                <w:lang w:eastAsia="pt-BR"/>
              </w:rPr>
            </w:pPr>
            <w:r>
              <w:rPr>
                <w:rFonts w:ascii="Times New Roman" w:eastAsia="Times New Roman" w:hAnsi="Times New Roman"/>
                <w:b/>
                <w:bCs/>
                <w:color w:val="000000"/>
                <w:lang w:eastAsia="pt-BR"/>
              </w:rPr>
              <w:t>-</w:t>
            </w:r>
          </w:p>
        </w:tc>
        <w:tc>
          <w:tcPr>
            <w:tcW w:w="0" w:type="auto"/>
            <w:shd w:val="clear" w:color="000000" w:fill="BFBFBF"/>
            <w:noWrap/>
            <w:vAlign w:val="center"/>
          </w:tcPr>
          <w:p w14:paraId="0AF6ECD1" w14:textId="0CD3A76B" w:rsidR="00FE48CC" w:rsidRPr="00FE48CC" w:rsidRDefault="00DA5361" w:rsidP="00FE48CC">
            <w:pPr>
              <w:suppressAutoHyphens w:val="0"/>
              <w:spacing w:after="0" w:line="240" w:lineRule="auto"/>
              <w:jc w:val="center"/>
              <w:rPr>
                <w:rFonts w:ascii="Times New Roman" w:eastAsia="Times New Roman" w:hAnsi="Times New Roman"/>
                <w:b/>
                <w:bCs/>
                <w:color w:val="000000"/>
                <w:lang w:eastAsia="pt-BR"/>
              </w:rPr>
            </w:pPr>
            <w:r>
              <w:rPr>
                <w:rFonts w:ascii="Times New Roman" w:eastAsia="Times New Roman" w:hAnsi="Times New Roman"/>
                <w:b/>
                <w:bCs/>
                <w:color w:val="000000"/>
                <w:lang w:eastAsia="pt-BR"/>
              </w:rPr>
              <w:t>-</w:t>
            </w:r>
          </w:p>
        </w:tc>
        <w:tc>
          <w:tcPr>
            <w:tcW w:w="442" w:type="dxa"/>
            <w:shd w:val="clear" w:color="000000" w:fill="BFBFBF"/>
            <w:noWrap/>
            <w:vAlign w:val="center"/>
            <w:hideMark/>
          </w:tcPr>
          <w:p w14:paraId="3DE7C8AC"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w:t>
            </w:r>
          </w:p>
        </w:tc>
        <w:tc>
          <w:tcPr>
            <w:tcW w:w="442" w:type="dxa"/>
            <w:shd w:val="clear" w:color="000000" w:fill="BFBFBF"/>
            <w:noWrap/>
            <w:vAlign w:val="center"/>
          </w:tcPr>
          <w:p w14:paraId="000A318D" w14:textId="7C5FE488" w:rsidR="00FE48CC" w:rsidRPr="00FE48CC" w:rsidRDefault="00DA5361" w:rsidP="00FE48CC">
            <w:pPr>
              <w:suppressAutoHyphens w:val="0"/>
              <w:spacing w:after="0" w:line="240" w:lineRule="auto"/>
              <w:jc w:val="center"/>
              <w:rPr>
                <w:rFonts w:ascii="Times New Roman" w:eastAsia="Times New Roman" w:hAnsi="Times New Roman"/>
                <w:b/>
                <w:bCs/>
                <w:color w:val="000000"/>
                <w:lang w:eastAsia="pt-BR"/>
              </w:rPr>
            </w:pPr>
            <w:r>
              <w:rPr>
                <w:rFonts w:ascii="Times New Roman" w:eastAsia="Times New Roman" w:hAnsi="Times New Roman"/>
                <w:b/>
                <w:bCs/>
                <w:color w:val="000000"/>
                <w:lang w:eastAsia="pt-BR"/>
              </w:rPr>
              <w:t>-</w:t>
            </w:r>
          </w:p>
        </w:tc>
        <w:tc>
          <w:tcPr>
            <w:tcW w:w="442" w:type="dxa"/>
            <w:shd w:val="clear" w:color="000000" w:fill="BFBFBF"/>
            <w:noWrap/>
            <w:vAlign w:val="center"/>
            <w:hideMark/>
          </w:tcPr>
          <w:p w14:paraId="221B9124"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w:t>
            </w:r>
          </w:p>
        </w:tc>
        <w:tc>
          <w:tcPr>
            <w:tcW w:w="0" w:type="auto"/>
            <w:shd w:val="clear" w:color="000000" w:fill="BFBFBF"/>
            <w:noWrap/>
            <w:vAlign w:val="center"/>
            <w:hideMark/>
          </w:tcPr>
          <w:p w14:paraId="169BDE49"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w:t>
            </w:r>
          </w:p>
        </w:tc>
        <w:tc>
          <w:tcPr>
            <w:tcW w:w="0" w:type="auto"/>
            <w:shd w:val="clear" w:color="000000" w:fill="BFBFBF"/>
            <w:noWrap/>
            <w:vAlign w:val="center"/>
            <w:hideMark/>
          </w:tcPr>
          <w:p w14:paraId="74AB4D37"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w:t>
            </w:r>
          </w:p>
        </w:tc>
        <w:tc>
          <w:tcPr>
            <w:tcW w:w="0" w:type="auto"/>
            <w:shd w:val="clear" w:color="000000" w:fill="BFBFBF"/>
            <w:noWrap/>
            <w:vAlign w:val="center"/>
            <w:hideMark/>
          </w:tcPr>
          <w:p w14:paraId="6ABE27BF"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w:t>
            </w:r>
          </w:p>
        </w:tc>
        <w:tc>
          <w:tcPr>
            <w:tcW w:w="0" w:type="auto"/>
            <w:shd w:val="clear" w:color="000000" w:fill="BFBFBF"/>
            <w:noWrap/>
            <w:vAlign w:val="center"/>
            <w:hideMark/>
          </w:tcPr>
          <w:p w14:paraId="1C07B277"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w:t>
            </w:r>
          </w:p>
        </w:tc>
        <w:tc>
          <w:tcPr>
            <w:tcW w:w="595" w:type="dxa"/>
            <w:shd w:val="clear" w:color="000000" w:fill="BFBFBF"/>
            <w:noWrap/>
            <w:vAlign w:val="center"/>
            <w:hideMark/>
          </w:tcPr>
          <w:p w14:paraId="6E563E2B"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w:t>
            </w:r>
          </w:p>
        </w:tc>
      </w:tr>
      <w:tr w:rsidR="00FE48CC" w:rsidRPr="00FE48CC" w14:paraId="1547701B" w14:textId="77777777" w:rsidTr="00FE48CC">
        <w:trPr>
          <w:trHeight w:val="330"/>
        </w:trPr>
        <w:tc>
          <w:tcPr>
            <w:tcW w:w="9356" w:type="dxa"/>
            <w:gridSpan w:val="16"/>
            <w:shd w:val="clear" w:color="000000" w:fill="BFBFBF"/>
            <w:noWrap/>
            <w:vAlign w:val="center"/>
            <w:hideMark/>
          </w:tcPr>
          <w:p w14:paraId="61124755"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AQUISIÇÕES FUTURAS</w:t>
            </w:r>
          </w:p>
        </w:tc>
      </w:tr>
      <w:tr w:rsidR="00FE48CC" w:rsidRPr="00FE48CC" w14:paraId="396F09A2" w14:textId="77777777" w:rsidTr="00FE48CC">
        <w:trPr>
          <w:trHeight w:val="330"/>
        </w:trPr>
        <w:tc>
          <w:tcPr>
            <w:tcW w:w="391" w:type="dxa"/>
            <w:shd w:val="clear" w:color="auto" w:fill="auto"/>
            <w:vAlign w:val="center"/>
            <w:hideMark/>
          </w:tcPr>
          <w:p w14:paraId="70A488AF"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74</w:t>
            </w:r>
          </w:p>
        </w:tc>
        <w:tc>
          <w:tcPr>
            <w:tcW w:w="2662" w:type="dxa"/>
            <w:shd w:val="clear" w:color="auto" w:fill="auto"/>
            <w:vAlign w:val="center"/>
            <w:hideMark/>
          </w:tcPr>
          <w:p w14:paraId="731C8959" w14:textId="77777777" w:rsidR="00FE48CC" w:rsidRPr="00FE48CC" w:rsidRDefault="00FE48CC" w:rsidP="00FE48CC">
            <w:pPr>
              <w:suppressAutoHyphens w:val="0"/>
              <w:spacing w:after="0" w:line="240" w:lineRule="auto"/>
              <w:rPr>
                <w:rFonts w:ascii="Times New Roman" w:eastAsia="Times New Roman" w:hAnsi="Times New Roman"/>
                <w:color w:val="000000"/>
                <w:lang w:eastAsia="pt-BR"/>
              </w:rPr>
            </w:pPr>
            <w:r w:rsidRPr="00FE48CC">
              <w:rPr>
                <w:rFonts w:ascii="Times New Roman" w:eastAsia="Times New Roman" w:hAnsi="Times New Roman"/>
                <w:color w:val="000000"/>
                <w:lang w:eastAsia="pt-BR"/>
              </w:rPr>
              <w:t>Aquisições futuras*</w:t>
            </w:r>
          </w:p>
        </w:tc>
        <w:tc>
          <w:tcPr>
            <w:tcW w:w="442" w:type="dxa"/>
            <w:shd w:val="clear" w:color="auto" w:fill="auto"/>
            <w:noWrap/>
            <w:vAlign w:val="center"/>
            <w:hideMark/>
          </w:tcPr>
          <w:p w14:paraId="28CE0B34"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28</w:t>
            </w:r>
          </w:p>
        </w:tc>
        <w:tc>
          <w:tcPr>
            <w:tcW w:w="578" w:type="dxa"/>
            <w:shd w:val="clear" w:color="auto" w:fill="auto"/>
            <w:noWrap/>
            <w:vAlign w:val="center"/>
            <w:hideMark/>
          </w:tcPr>
          <w:p w14:paraId="039084B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78</w:t>
            </w:r>
          </w:p>
        </w:tc>
        <w:tc>
          <w:tcPr>
            <w:tcW w:w="0" w:type="auto"/>
            <w:shd w:val="clear" w:color="auto" w:fill="auto"/>
            <w:noWrap/>
            <w:vAlign w:val="center"/>
            <w:hideMark/>
          </w:tcPr>
          <w:p w14:paraId="5A40042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27</w:t>
            </w:r>
          </w:p>
        </w:tc>
        <w:tc>
          <w:tcPr>
            <w:tcW w:w="0" w:type="auto"/>
            <w:shd w:val="clear" w:color="auto" w:fill="auto"/>
            <w:noWrap/>
            <w:vAlign w:val="center"/>
            <w:hideMark/>
          </w:tcPr>
          <w:p w14:paraId="64EBEAF6"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35</w:t>
            </w:r>
          </w:p>
        </w:tc>
        <w:tc>
          <w:tcPr>
            <w:tcW w:w="0" w:type="auto"/>
            <w:shd w:val="clear" w:color="auto" w:fill="auto"/>
            <w:noWrap/>
            <w:vAlign w:val="center"/>
            <w:hideMark/>
          </w:tcPr>
          <w:p w14:paraId="49A1D24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42</w:t>
            </w:r>
          </w:p>
        </w:tc>
        <w:tc>
          <w:tcPr>
            <w:tcW w:w="0" w:type="auto"/>
            <w:shd w:val="clear" w:color="auto" w:fill="auto"/>
            <w:noWrap/>
            <w:vAlign w:val="center"/>
            <w:hideMark/>
          </w:tcPr>
          <w:p w14:paraId="600DEC9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42</w:t>
            </w:r>
          </w:p>
        </w:tc>
        <w:tc>
          <w:tcPr>
            <w:tcW w:w="442" w:type="dxa"/>
            <w:shd w:val="clear" w:color="auto" w:fill="auto"/>
            <w:noWrap/>
            <w:vAlign w:val="center"/>
            <w:hideMark/>
          </w:tcPr>
          <w:p w14:paraId="113AA9DD"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27</w:t>
            </w:r>
          </w:p>
        </w:tc>
        <w:tc>
          <w:tcPr>
            <w:tcW w:w="442" w:type="dxa"/>
            <w:shd w:val="clear" w:color="auto" w:fill="auto"/>
            <w:noWrap/>
            <w:vAlign w:val="center"/>
            <w:hideMark/>
          </w:tcPr>
          <w:p w14:paraId="1293359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50</w:t>
            </w:r>
          </w:p>
        </w:tc>
        <w:tc>
          <w:tcPr>
            <w:tcW w:w="442" w:type="dxa"/>
            <w:shd w:val="clear" w:color="auto" w:fill="auto"/>
            <w:noWrap/>
            <w:vAlign w:val="center"/>
            <w:hideMark/>
          </w:tcPr>
          <w:p w14:paraId="347AAA95"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47</w:t>
            </w:r>
          </w:p>
        </w:tc>
        <w:tc>
          <w:tcPr>
            <w:tcW w:w="0" w:type="auto"/>
            <w:shd w:val="clear" w:color="auto" w:fill="auto"/>
            <w:noWrap/>
            <w:vAlign w:val="center"/>
            <w:hideMark/>
          </w:tcPr>
          <w:p w14:paraId="60EEE4B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7</w:t>
            </w:r>
          </w:p>
        </w:tc>
        <w:tc>
          <w:tcPr>
            <w:tcW w:w="0" w:type="auto"/>
            <w:shd w:val="clear" w:color="auto" w:fill="auto"/>
            <w:noWrap/>
            <w:vAlign w:val="center"/>
            <w:hideMark/>
          </w:tcPr>
          <w:p w14:paraId="47C9A22A"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35</w:t>
            </w:r>
          </w:p>
        </w:tc>
        <w:tc>
          <w:tcPr>
            <w:tcW w:w="0" w:type="auto"/>
            <w:shd w:val="clear" w:color="auto" w:fill="auto"/>
            <w:noWrap/>
            <w:vAlign w:val="center"/>
            <w:hideMark/>
          </w:tcPr>
          <w:p w14:paraId="1D5F02FF"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27</w:t>
            </w:r>
          </w:p>
        </w:tc>
        <w:tc>
          <w:tcPr>
            <w:tcW w:w="0" w:type="auto"/>
            <w:shd w:val="clear" w:color="auto" w:fill="auto"/>
            <w:noWrap/>
            <w:vAlign w:val="center"/>
            <w:hideMark/>
          </w:tcPr>
          <w:p w14:paraId="6102AD07"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47</w:t>
            </w:r>
          </w:p>
        </w:tc>
        <w:tc>
          <w:tcPr>
            <w:tcW w:w="595" w:type="dxa"/>
            <w:shd w:val="clear" w:color="auto" w:fill="auto"/>
            <w:noWrap/>
            <w:vAlign w:val="center"/>
            <w:hideMark/>
          </w:tcPr>
          <w:p w14:paraId="3EB4CED1" w14:textId="77777777" w:rsidR="00FE48CC" w:rsidRPr="00FE48CC" w:rsidRDefault="00FE48CC" w:rsidP="00FE48CC">
            <w:pPr>
              <w:suppressAutoHyphens w:val="0"/>
              <w:spacing w:after="0" w:line="240" w:lineRule="auto"/>
              <w:jc w:val="center"/>
              <w:rPr>
                <w:rFonts w:ascii="Times New Roman" w:eastAsia="Times New Roman" w:hAnsi="Times New Roman"/>
                <w:color w:val="000000"/>
                <w:lang w:eastAsia="pt-BR"/>
              </w:rPr>
            </w:pPr>
            <w:r w:rsidRPr="00FE48CC">
              <w:rPr>
                <w:rFonts w:ascii="Times New Roman" w:eastAsia="Times New Roman" w:hAnsi="Times New Roman"/>
                <w:color w:val="000000"/>
                <w:lang w:eastAsia="pt-BR"/>
              </w:rPr>
              <w:t>47</w:t>
            </w:r>
          </w:p>
        </w:tc>
      </w:tr>
      <w:tr w:rsidR="00FE48CC" w:rsidRPr="00FE48CC" w14:paraId="56835DF7" w14:textId="77777777" w:rsidTr="00FE48CC">
        <w:trPr>
          <w:trHeight w:val="330"/>
        </w:trPr>
        <w:tc>
          <w:tcPr>
            <w:tcW w:w="3053" w:type="dxa"/>
            <w:gridSpan w:val="2"/>
            <w:shd w:val="clear" w:color="000000" w:fill="BFBFBF"/>
            <w:noWrap/>
            <w:vAlign w:val="center"/>
            <w:hideMark/>
          </w:tcPr>
          <w:p w14:paraId="73D1604B"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Subtotal - Aquisições futuras</w:t>
            </w:r>
          </w:p>
        </w:tc>
        <w:tc>
          <w:tcPr>
            <w:tcW w:w="442" w:type="dxa"/>
            <w:shd w:val="clear" w:color="000000" w:fill="BFBFBF"/>
            <w:noWrap/>
            <w:vAlign w:val="center"/>
            <w:hideMark/>
          </w:tcPr>
          <w:p w14:paraId="42681249"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28</w:t>
            </w:r>
          </w:p>
        </w:tc>
        <w:tc>
          <w:tcPr>
            <w:tcW w:w="578" w:type="dxa"/>
            <w:shd w:val="clear" w:color="000000" w:fill="BFBFBF"/>
            <w:noWrap/>
            <w:vAlign w:val="center"/>
            <w:hideMark/>
          </w:tcPr>
          <w:p w14:paraId="2D9249DF"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78</w:t>
            </w:r>
          </w:p>
        </w:tc>
        <w:tc>
          <w:tcPr>
            <w:tcW w:w="0" w:type="auto"/>
            <w:shd w:val="clear" w:color="000000" w:fill="BFBFBF"/>
            <w:noWrap/>
            <w:vAlign w:val="center"/>
            <w:hideMark/>
          </w:tcPr>
          <w:p w14:paraId="6028B133"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27</w:t>
            </w:r>
          </w:p>
        </w:tc>
        <w:tc>
          <w:tcPr>
            <w:tcW w:w="0" w:type="auto"/>
            <w:shd w:val="clear" w:color="000000" w:fill="BFBFBF"/>
            <w:noWrap/>
            <w:vAlign w:val="center"/>
            <w:hideMark/>
          </w:tcPr>
          <w:p w14:paraId="1422CC6B"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35</w:t>
            </w:r>
          </w:p>
        </w:tc>
        <w:tc>
          <w:tcPr>
            <w:tcW w:w="0" w:type="auto"/>
            <w:shd w:val="clear" w:color="000000" w:fill="BFBFBF"/>
            <w:noWrap/>
            <w:vAlign w:val="center"/>
            <w:hideMark/>
          </w:tcPr>
          <w:p w14:paraId="1608E503"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42</w:t>
            </w:r>
          </w:p>
        </w:tc>
        <w:tc>
          <w:tcPr>
            <w:tcW w:w="0" w:type="auto"/>
            <w:shd w:val="clear" w:color="000000" w:fill="BFBFBF"/>
            <w:noWrap/>
            <w:vAlign w:val="center"/>
            <w:hideMark/>
          </w:tcPr>
          <w:p w14:paraId="6E466A25"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42</w:t>
            </w:r>
          </w:p>
        </w:tc>
        <w:tc>
          <w:tcPr>
            <w:tcW w:w="442" w:type="dxa"/>
            <w:shd w:val="clear" w:color="000000" w:fill="BFBFBF"/>
            <w:noWrap/>
            <w:vAlign w:val="center"/>
            <w:hideMark/>
          </w:tcPr>
          <w:p w14:paraId="1E630747"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27</w:t>
            </w:r>
          </w:p>
        </w:tc>
        <w:tc>
          <w:tcPr>
            <w:tcW w:w="442" w:type="dxa"/>
            <w:shd w:val="clear" w:color="000000" w:fill="BFBFBF"/>
            <w:noWrap/>
            <w:vAlign w:val="center"/>
            <w:hideMark/>
          </w:tcPr>
          <w:p w14:paraId="581AEFC1"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50</w:t>
            </w:r>
          </w:p>
        </w:tc>
        <w:tc>
          <w:tcPr>
            <w:tcW w:w="442" w:type="dxa"/>
            <w:shd w:val="clear" w:color="000000" w:fill="BFBFBF"/>
            <w:noWrap/>
            <w:vAlign w:val="center"/>
            <w:hideMark/>
          </w:tcPr>
          <w:p w14:paraId="1C6CAB76"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47</w:t>
            </w:r>
          </w:p>
        </w:tc>
        <w:tc>
          <w:tcPr>
            <w:tcW w:w="0" w:type="auto"/>
            <w:shd w:val="clear" w:color="000000" w:fill="BFBFBF"/>
            <w:noWrap/>
            <w:vAlign w:val="center"/>
            <w:hideMark/>
          </w:tcPr>
          <w:p w14:paraId="0FFA9A5F"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7</w:t>
            </w:r>
          </w:p>
        </w:tc>
        <w:tc>
          <w:tcPr>
            <w:tcW w:w="0" w:type="auto"/>
            <w:shd w:val="clear" w:color="000000" w:fill="BFBFBF"/>
            <w:noWrap/>
            <w:vAlign w:val="center"/>
            <w:hideMark/>
          </w:tcPr>
          <w:p w14:paraId="1C00F373"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35</w:t>
            </w:r>
          </w:p>
        </w:tc>
        <w:tc>
          <w:tcPr>
            <w:tcW w:w="0" w:type="auto"/>
            <w:shd w:val="clear" w:color="000000" w:fill="BFBFBF"/>
            <w:noWrap/>
            <w:vAlign w:val="center"/>
            <w:hideMark/>
          </w:tcPr>
          <w:p w14:paraId="6B883A72"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27</w:t>
            </w:r>
          </w:p>
        </w:tc>
        <w:tc>
          <w:tcPr>
            <w:tcW w:w="0" w:type="auto"/>
            <w:shd w:val="clear" w:color="000000" w:fill="BFBFBF"/>
            <w:noWrap/>
            <w:vAlign w:val="center"/>
            <w:hideMark/>
          </w:tcPr>
          <w:p w14:paraId="6437260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47</w:t>
            </w:r>
          </w:p>
        </w:tc>
        <w:tc>
          <w:tcPr>
            <w:tcW w:w="595" w:type="dxa"/>
            <w:shd w:val="clear" w:color="000000" w:fill="BFBFBF"/>
            <w:noWrap/>
            <w:vAlign w:val="center"/>
            <w:hideMark/>
          </w:tcPr>
          <w:p w14:paraId="32BB4CF0"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47</w:t>
            </w:r>
          </w:p>
        </w:tc>
      </w:tr>
      <w:tr w:rsidR="00FE48CC" w:rsidRPr="00FE48CC" w14:paraId="187F6BD0" w14:textId="77777777" w:rsidTr="00FE48CC">
        <w:trPr>
          <w:trHeight w:val="330"/>
        </w:trPr>
        <w:tc>
          <w:tcPr>
            <w:tcW w:w="3053" w:type="dxa"/>
            <w:gridSpan w:val="2"/>
            <w:shd w:val="clear" w:color="000000" w:fill="BFBFBF"/>
            <w:noWrap/>
            <w:vAlign w:val="center"/>
            <w:hideMark/>
          </w:tcPr>
          <w:p w14:paraId="08B8B137"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TOTAL</w:t>
            </w:r>
          </w:p>
        </w:tc>
        <w:tc>
          <w:tcPr>
            <w:tcW w:w="442" w:type="dxa"/>
            <w:shd w:val="clear" w:color="000000" w:fill="BFBFBF"/>
            <w:noWrap/>
            <w:vAlign w:val="center"/>
            <w:hideMark/>
          </w:tcPr>
          <w:p w14:paraId="30732E59"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100</w:t>
            </w:r>
          </w:p>
        </w:tc>
        <w:tc>
          <w:tcPr>
            <w:tcW w:w="578" w:type="dxa"/>
            <w:shd w:val="clear" w:color="000000" w:fill="BFBFBF"/>
            <w:noWrap/>
            <w:vAlign w:val="center"/>
            <w:hideMark/>
          </w:tcPr>
          <w:p w14:paraId="4DC5DBFB"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150</w:t>
            </w:r>
          </w:p>
        </w:tc>
        <w:tc>
          <w:tcPr>
            <w:tcW w:w="0" w:type="auto"/>
            <w:shd w:val="clear" w:color="000000" w:fill="BFBFBF"/>
            <w:noWrap/>
            <w:vAlign w:val="center"/>
            <w:hideMark/>
          </w:tcPr>
          <w:p w14:paraId="3A95093F"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80</w:t>
            </w:r>
          </w:p>
        </w:tc>
        <w:tc>
          <w:tcPr>
            <w:tcW w:w="0" w:type="auto"/>
            <w:shd w:val="clear" w:color="000000" w:fill="BFBFBF"/>
            <w:noWrap/>
            <w:vAlign w:val="center"/>
            <w:hideMark/>
          </w:tcPr>
          <w:p w14:paraId="0290804B"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50</w:t>
            </w:r>
          </w:p>
        </w:tc>
        <w:tc>
          <w:tcPr>
            <w:tcW w:w="0" w:type="auto"/>
            <w:shd w:val="clear" w:color="000000" w:fill="BFBFBF"/>
            <w:noWrap/>
            <w:vAlign w:val="center"/>
            <w:hideMark/>
          </w:tcPr>
          <w:p w14:paraId="7C967EE1"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100</w:t>
            </w:r>
          </w:p>
        </w:tc>
        <w:tc>
          <w:tcPr>
            <w:tcW w:w="0" w:type="auto"/>
            <w:shd w:val="clear" w:color="000000" w:fill="BFBFBF"/>
            <w:noWrap/>
            <w:vAlign w:val="center"/>
            <w:hideMark/>
          </w:tcPr>
          <w:p w14:paraId="348E8271"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100</w:t>
            </w:r>
          </w:p>
        </w:tc>
        <w:tc>
          <w:tcPr>
            <w:tcW w:w="442" w:type="dxa"/>
            <w:shd w:val="clear" w:color="000000" w:fill="BFBFBF"/>
            <w:noWrap/>
            <w:vAlign w:val="center"/>
            <w:hideMark/>
          </w:tcPr>
          <w:p w14:paraId="5A2EE777"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100</w:t>
            </w:r>
          </w:p>
        </w:tc>
        <w:tc>
          <w:tcPr>
            <w:tcW w:w="442" w:type="dxa"/>
            <w:shd w:val="clear" w:color="000000" w:fill="BFBFBF"/>
            <w:noWrap/>
            <w:vAlign w:val="center"/>
            <w:hideMark/>
          </w:tcPr>
          <w:p w14:paraId="5472A5D5"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450</w:t>
            </w:r>
          </w:p>
        </w:tc>
        <w:tc>
          <w:tcPr>
            <w:tcW w:w="442" w:type="dxa"/>
            <w:shd w:val="clear" w:color="000000" w:fill="BFBFBF"/>
            <w:noWrap/>
            <w:vAlign w:val="center"/>
            <w:hideMark/>
          </w:tcPr>
          <w:p w14:paraId="4D50C1E8"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120</w:t>
            </w:r>
          </w:p>
        </w:tc>
        <w:tc>
          <w:tcPr>
            <w:tcW w:w="0" w:type="auto"/>
            <w:shd w:val="clear" w:color="000000" w:fill="BFBFBF"/>
            <w:noWrap/>
            <w:vAlign w:val="center"/>
            <w:hideMark/>
          </w:tcPr>
          <w:p w14:paraId="2E2BBFD8"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80</w:t>
            </w:r>
          </w:p>
        </w:tc>
        <w:tc>
          <w:tcPr>
            <w:tcW w:w="0" w:type="auto"/>
            <w:shd w:val="clear" w:color="000000" w:fill="BFBFBF"/>
            <w:noWrap/>
            <w:vAlign w:val="center"/>
            <w:hideMark/>
          </w:tcPr>
          <w:p w14:paraId="5F6B7DC9"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180</w:t>
            </w:r>
          </w:p>
        </w:tc>
        <w:tc>
          <w:tcPr>
            <w:tcW w:w="0" w:type="auto"/>
            <w:shd w:val="clear" w:color="000000" w:fill="BFBFBF"/>
            <w:noWrap/>
            <w:vAlign w:val="center"/>
            <w:hideMark/>
          </w:tcPr>
          <w:p w14:paraId="39C56A53"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100</w:t>
            </w:r>
          </w:p>
        </w:tc>
        <w:tc>
          <w:tcPr>
            <w:tcW w:w="0" w:type="auto"/>
            <w:shd w:val="clear" w:color="000000" w:fill="BFBFBF"/>
            <w:noWrap/>
            <w:vAlign w:val="center"/>
            <w:hideMark/>
          </w:tcPr>
          <w:p w14:paraId="658CD7FA"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120</w:t>
            </w:r>
          </w:p>
        </w:tc>
        <w:tc>
          <w:tcPr>
            <w:tcW w:w="595" w:type="dxa"/>
            <w:shd w:val="clear" w:color="000000" w:fill="BFBFBF"/>
            <w:noWrap/>
            <w:vAlign w:val="center"/>
            <w:hideMark/>
          </w:tcPr>
          <w:p w14:paraId="67468C40" w14:textId="77777777" w:rsidR="00FE48CC" w:rsidRPr="00FE48CC" w:rsidRDefault="00FE48CC" w:rsidP="00FE48CC">
            <w:pPr>
              <w:suppressAutoHyphens w:val="0"/>
              <w:spacing w:after="0" w:line="240" w:lineRule="auto"/>
              <w:jc w:val="center"/>
              <w:rPr>
                <w:rFonts w:ascii="Times New Roman" w:eastAsia="Times New Roman" w:hAnsi="Times New Roman"/>
                <w:b/>
                <w:bCs/>
                <w:color w:val="000000"/>
                <w:lang w:eastAsia="pt-BR"/>
              </w:rPr>
            </w:pPr>
            <w:r w:rsidRPr="00FE48CC">
              <w:rPr>
                <w:rFonts w:ascii="Times New Roman" w:eastAsia="Times New Roman" w:hAnsi="Times New Roman"/>
                <w:b/>
                <w:bCs/>
                <w:color w:val="000000"/>
                <w:lang w:eastAsia="pt-BR"/>
              </w:rPr>
              <w:t>120</w:t>
            </w:r>
          </w:p>
        </w:tc>
      </w:tr>
    </w:tbl>
    <w:p w14:paraId="18A98A12" w14:textId="124B3C06" w:rsidR="009671C8" w:rsidRPr="004032C4" w:rsidRDefault="00FE48CC" w:rsidP="00FE48CC">
      <w:pPr>
        <w:suppressAutoHyphens w:val="0"/>
        <w:spacing w:after="0" w:line="360" w:lineRule="auto"/>
        <w:ind w:right="-143"/>
        <w:rPr>
          <w:rFonts w:ascii="Times New Roman" w:eastAsia="Times New Roman" w:hAnsi="Times New Roman"/>
          <w:color w:val="auto"/>
          <w:sz w:val="20"/>
          <w:szCs w:val="20"/>
          <w:lang w:eastAsia="pt-BR"/>
        </w:rPr>
      </w:pPr>
      <w:r w:rsidRPr="004032C4">
        <w:rPr>
          <w:rFonts w:ascii="Times New Roman" w:eastAsia="Times New Roman" w:hAnsi="Times New Roman"/>
          <w:color w:val="auto"/>
          <w:sz w:val="20"/>
          <w:szCs w:val="20"/>
          <w:lang w:eastAsia="pt-BR"/>
        </w:rPr>
        <w:t>* Considerando inaugurações de novas Unidades e/ou substituições dos itens que necessitem por desgaste e danificação do tempo.</w:t>
      </w:r>
    </w:p>
    <w:sectPr w:rsidR="009671C8" w:rsidRPr="004032C4" w:rsidSect="00221221">
      <w:headerReference w:type="default" r:id="rId7"/>
      <w:footerReference w:type="default" r:id="rId8"/>
      <w:pgSz w:w="11906" w:h="16838"/>
      <w:pgMar w:top="1985" w:right="1701" w:bottom="198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4D740" w14:textId="77777777" w:rsidR="0060455B" w:rsidRDefault="0060455B" w:rsidP="007C4823">
      <w:pPr>
        <w:spacing w:after="0" w:line="240" w:lineRule="auto"/>
      </w:pPr>
      <w:r>
        <w:separator/>
      </w:r>
    </w:p>
  </w:endnote>
  <w:endnote w:type="continuationSeparator" w:id="0">
    <w:p w14:paraId="162F55E3" w14:textId="77777777" w:rsidR="0060455B" w:rsidRDefault="0060455B" w:rsidP="007C4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briola">
    <w:panose1 w:val="04040605051002020D02"/>
    <w:charset w:val="00"/>
    <w:family w:val="decorative"/>
    <w:pitch w:val="variable"/>
    <w:sig w:usb0="E00002E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71C03" w14:textId="13AB2BF9" w:rsidR="007C4823" w:rsidRDefault="00A37FBC" w:rsidP="008F5371">
    <w:pPr>
      <w:pStyle w:val="Rodap"/>
      <w:tabs>
        <w:tab w:val="clear" w:pos="8504"/>
        <w:tab w:val="left" w:pos="2940"/>
      </w:tabs>
    </w:pPr>
    <w:r>
      <w:rPr>
        <w:noProof/>
        <w:lang w:eastAsia="pt-BR"/>
      </w:rPr>
      <w:drawing>
        <wp:anchor distT="0" distB="0" distL="114300" distR="114300" simplePos="0" relativeHeight="251658240" behindDoc="0" locked="0" layoutInCell="1" allowOverlap="1" wp14:anchorId="5AE97096" wp14:editId="3F40700E">
          <wp:simplePos x="0" y="0"/>
          <wp:positionH relativeFrom="page">
            <wp:posOffset>113168</wp:posOffset>
          </wp:positionH>
          <wp:positionV relativeFrom="paragraph">
            <wp:posOffset>-280412</wp:posOffset>
          </wp:positionV>
          <wp:extent cx="7312025" cy="814996"/>
          <wp:effectExtent l="0" t="0" r="3175" b="4445"/>
          <wp:wrapNone/>
          <wp:docPr id="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12737" name="Imagem 1653312737"/>
                  <pic:cNvPicPr/>
                </pic:nvPicPr>
                <pic:blipFill>
                  <a:blip r:embed="rId1">
                    <a:extLst>
                      <a:ext uri="{28A0092B-C50C-407E-A947-70E740481C1C}">
                        <a14:useLocalDpi xmlns:a14="http://schemas.microsoft.com/office/drawing/2010/main" val="0"/>
                      </a:ext>
                    </a:extLst>
                  </a:blip>
                  <a:stretch>
                    <a:fillRect/>
                  </a:stretch>
                </pic:blipFill>
                <pic:spPr>
                  <a:xfrm>
                    <a:off x="0" y="0"/>
                    <a:ext cx="7351892" cy="819440"/>
                  </a:xfrm>
                  <a:prstGeom prst="rect">
                    <a:avLst/>
                  </a:prstGeom>
                </pic:spPr>
              </pic:pic>
            </a:graphicData>
          </a:graphic>
          <wp14:sizeRelH relativeFrom="margin">
            <wp14:pctWidth>0</wp14:pctWidth>
          </wp14:sizeRelH>
          <wp14:sizeRelV relativeFrom="margin">
            <wp14:pctHeight>0</wp14:pctHeight>
          </wp14:sizeRelV>
        </wp:anchor>
      </w:drawing>
    </w:r>
    <w:r w:rsidR="00621371">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DDA86" w14:textId="77777777" w:rsidR="0060455B" w:rsidRDefault="0060455B" w:rsidP="007C4823">
      <w:pPr>
        <w:spacing w:after="0" w:line="240" w:lineRule="auto"/>
      </w:pPr>
      <w:r>
        <w:separator/>
      </w:r>
    </w:p>
  </w:footnote>
  <w:footnote w:type="continuationSeparator" w:id="0">
    <w:p w14:paraId="7A41EAE8" w14:textId="77777777" w:rsidR="0060455B" w:rsidRDefault="0060455B" w:rsidP="007C48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FF9F" w14:textId="3B0178EB" w:rsidR="007C4823" w:rsidRDefault="007C4823" w:rsidP="00DC68E4">
    <w:pPr>
      <w:pStyle w:val="Cabealho"/>
      <w:tabs>
        <w:tab w:val="clear" w:pos="8504"/>
      </w:tabs>
    </w:pPr>
    <w:r>
      <w:rPr>
        <w:noProof/>
        <w:lang w:eastAsia="pt-BR"/>
      </w:rPr>
      <w:drawing>
        <wp:anchor distT="0" distB="0" distL="114300" distR="114300" simplePos="0" relativeHeight="251657216" behindDoc="1" locked="0" layoutInCell="1" allowOverlap="1" wp14:anchorId="369BA57D" wp14:editId="0C28820F">
          <wp:simplePos x="0" y="0"/>
          <wp:positionH relativeFrom="margin">
            <wp:align>center</wp:align>
          </wp:positionH>
          <wp:positionV relativeFrom="paragraph">
            <wp:posOffset>-354330</wp:posOffset>
          </wp:positionV>
          <wp:extent cx="7358400" cy="943200"/>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beçalho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58400" cy="943200"/>
                  </a:xfrm>
                  <a:prstGeom prst="rect">
                    <a:avLst/>
                  </a:prstGeom>
                </pic:spPr>
              </pic:pic>
            </a:graphicData>
          </a:graphic>
          <wp14:sizeRelH relativeFrom="margin">
            <wp14:pctWidth>0</wp14:pctWidth>
          </wp14:sizeRelH>
          <wp14:sizeRelV relativeFrom="margin">
            <wp14:pctHeight>0</wp14:pctHeight>
          </wp14:sizeRelV>
        </wp:anchor>
      </w:drawing>
    </w:r>
    <w:r w:rsidR="00DC68E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D619B"/>
    <w:multiLevelType w:val="hybridMultilevel"/>
    <w:tmpl w:val="946A211C"/>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hint="default"/>
      </w:rPr>
    </w:lvl>
    <w:lvl w:ilvl="3" w:tplc="04160001">
      <w:start w:val="1"/>
      <w:numFmt w:val="bullet"/>
      <w:lvlText w:val=""/>
      <w:lvlJc w:val="left"/>
      <w:pPr>
        <w:ind w:left="3588" w:hanging="360"/>
      </w:pPr>
      <w:rPr>
        <w:rFonts w:ascii="Symbol" w:hAnsi="Symbol" w:hint="default"/>
      </w:rPr>
    </w:lvl>
    <w:lvl w:ilvl="4" w:tplc="04160003">
      <w:start w:val="1"/>
      <w:numFmt w:val="bullet"/>
      <w:lvlText w:val="o"/>
      <w:lvlJc w:val="left"/>
      <w:pPr>
        <w:ind w:left="4308" w:hanging="360"/>
      </w:pPr>
      <w:rPr>
        <w:rFonts w:ascii="Courier New" w:hAnsi="Courier New" w:cs="Courier New" w:hint="default"/>
      </w:rPr>
    </w:lvl>
    <w:lvl w:ilvl="5" w:tplc="04160005">
      <w:start w:val="1"/>
      <w:numFmt w:val="bullet"/>
      <w:lvlText w:val=""/>
      <w:lvlJc w:val="left"/>
      <w:pPr>
        <w:ind w:left="5028" w:hanging="360"/>
      </w:pPr>
      <w:rPr>
        <w:rFonts w:ascii="Wingdings" w:hAnsi="Wingdings" w:hint="default"/>
      </w:rPr>
    </w:lvl>
    <w:lvl w:ilvl="6" w:tplc="04160001">
      <w:start w:val="1"/>
      <w:numFmt w:val="bullet"/>
      <w:lvlText w:val=""/>
      <w:lvlJc w:val="left"/>
      <w:pPr>
        <w:ind w:left="5748" w:hanging="360"/>
      </w:pPr>
      <w:rPr>
        <w:rFonts w:ascii="Symbol" w:hAnsi="Symbol" w:hint="default"/>
      </w:rPr>
    </w:lvl>
    <w:lvl w:ilvl="7" w:tplc="04160003">
      <w:start w:val="1"/>
      <w:numFmt w:val="bullet"/>
      <w:lvlText w:val="o"/>
      <w:lvlJc w:val="left"/>
      <w:pPr>
        <w:ind w:left="6468" w:hanging="360"/>
      </w:pPr>
      <w:rPr>
        <w:rFonts w:ascii="Courier New" w:hAnsi="Courier New" w:cs="Courier New" w:hint="default"/>
      </w:rPr>
    </w:lvl>
    <w:lvl w:ilvl="8" w:tplc="04160005">
      <w:start w:val="1"/>
      <w:numFmt w:val="bullet"/>
      <w:lvlText w:val=""/>
      <w:lvlJc w:val="left"/>
      <w:pPr>
        <w:ind w:left="7188" w:hanging="360"/>
      </w:pPr>
      <w:rPr>
        <w:rFonts w:ascii="Wingdings" w:hAnsi="Wingdings" w:hint="default"/>
      </w:rPr>
    </w:lvl>
  </w:abstractNum>
  <w:abstractNum w:abstractNumId="1" w15:restartNumberingAfterBreak="0">
    <w:nsid w:val="2E6F0D5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2224616"/>
    <w:multiLevelType w:val="hybridMultilevel"/>
    <w:tmpl w:val="FE18614E"/>
    <w:lvl w:ilvl="0" w:tplc="0416000F">
      <w:start w:val="1"/>
      <w:numFmt w:val="decimal"/>
      <w:lvlText w:val="%1."/>
      <w:lvlJc w:val="left"/>
      <w:pPr>
        <w:ind w:left="360" w:hanging="360"/>
      </w:pPr>
      <w:rPr>
        <w:rFonts w:hint="default"/>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 w15:restartNumberingAfterBreak="0">
    <w:nsid w:val="49131CD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8EE6761"/>
    <w:multiLevelType w:val="hybridMultilevel"/>
    <w:tmpl w:val="FFFFFFFF"/>
    <w:lvl w:ilvl="0" w:tplc="C8D06024">
      <w:start w:val="1"/>
      <w:numFmt w:val="decimal"/>
      <w:lvlText w:val="%1."/>
      <w:lvlJc w:val="left"/>
      <w:pPr>
        <w:ind w:left="345" w:hanging="203"/>
      </w:pPr>
      <w:rPr>
        <w:rFonts w:ascii="Arial MT" w:eastAsia="Times New Roman" w:hAnsi="Arial MT" w:cs="Arial MT" w:hint="default"/>
        <w:w w:val="100"/>
        <w:sz w:val="18"/>
        <w:szCs w:val="18"/>
      </w:rPr>
    </w:lvl>
    <w:lvl w:ilvl="1" w:tplc="CD2C91F8">
      <w:numFmt w:val="bullet"/>
      <w:lvlText w:val="•"/>
      <w:lvlJc w:val="left"/>
      <w:pPr>
        <w:ind w:left="1099" w:hanging="203"/>
      </w:pPr>
      <w:rPr>
        <w:rFonts w:hint="default"/>
      </w:rPr>
    </w:lvl>
    <w:lvl w:ilvl="2" w:tplc="7EEA77B4">
      <w:numFmt w:val="bullet"/>
      <w:lvlText w:val="•"/>
      <w:lvlJc w:val="left"/>
      <w:pPr>
        <w:ind w:left="1857" w:hanging="203"/>
      </w:pPr>
      <w:rPr>
        <w:rFonts w:hint="default"/>
      </w:rPr>
    </w:lvl>
    <w:lvl w:ilvl="3" w:tplc="CA8ACA56">
      <w:numFmt w:val="bullet"/>
      <w:lvlText w:val="•"/>
      <w:lvlJc w:val="left"/>
      <w:pPr>
        <w:ind w:left="2615" w:hanging="203"/>
      </w:pPr>
      <w:rPr>
        <w:rFonts w:hint="default"/>
      </w:rPr>
    </w:lvl>
    <w:lvl w:ilvl="4" w:tplc="F85C866E">
      <w:numFmt w:val="bullet"/>
      <w:lvlText w:val="•"/>
      <w:lvlJc w:val="left"/>
      <w:pPr>
        <w:ind w:left="3373" w:hanging="203"/>
      </w:pPr>
      <w:rPr>
        <w:rFonts w:hint="default"/>
      </w:rPr>
    </w:lvl>
    <w:lvl w:ilvl="5" w:tplc="A27CFC8C">
      <w:numFmt w:val="bullet"/>
      <w:lvlText w:val="•"/>
      <w:lvlJc w:val="left"/>
      <w:pPr>
        <w:ind w:left="4131" w:hanging="203"/>
      </w:pPr>
      <w:rPr>
        <w:rFonts w:hint="default"/>
      </w:rPr>
    </w:lvl>
    <w:lvl w:ilvl="6" w:tplc="55342378">
      <w:numFmt w:val="bullet"/>
      <w:lvlText w:val="•"/>
      <w:lvlJc w:val="left"/>
      <w:pPr>
        <w:ind w:left="4889" w:hanging="203"/>
      </w:pPr>
      <w:rPr>
        <w:rFonts w:hint="default"/>
      </w:rPr>
    </w:lvl>
    <w:lvl w:ilvl="7" w:tplc="F5B01D94">
      <w:numFmt w:val="bullet"/>
      <w:lvlText w:val="•"/>
      <w:lvlJc w:val="left"/>
      <w:pPr>
        <w:ind w:left="5646" w:hanging="203"/>
      </w:pPr>
      <w:rPr>
        <w:rFonts w:hint="default"/>
      </w:rPr>
    </w:lvl>
    <w:lvl w:ilvl="8" w:tplc="30767994">
      <w:numFmt w:val="bullet"/>
      <w:lvlText w:val="•"/>
      <w:lvlJc w:val="left"/>
      <w:pPr>
        <w:ind w:left="6404" w:hanging="203"/>
      </w:pPr>
      <w:rPr>
        <w:rFonts w:hint="default"/>
      </w:rPr>
    </w:lvl>
  </w:abstractNum>
  <w:abstractNum w:abstractNumId="5" w15:restartNumberingAfterBreak="0">
    <w:nsid w:val="5A69454A"/>
    <w:multiLevelType w:val="hybridMultilevel"/>
    <w:tmpl w:val="754C4AAA"/>
    <w:lvl w:ilvl="0" w:tplc="514434C2">
      <w:start w:val="1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55E12E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30276DB"/>
    <w:multiLevelType w:val="hybridMultilevel"/>
    <w:tmpl w:val="FFFFFFFF"/>
    <w:lvl w:ilvl="0" w:tplc="B4A83D4E">
      <w:numFmt w:val="bullet"/>
      <w:lvlText w:val="•"/>
      <w:lvlJc w:val="left"/>
      <w:pPr>
        <w:ind w:left="130" w:hanging="114"/>
      </w:pPr>
      <w:rPr>
        <w:rFonts w:ascii="Arial MT" w:eastAsia="Times New Roman" w:hAnsi="Arial MT" w:hint="default"/>
        <w:w w:val="100"/>
        <w:sz w:val="18"/>
      </w:rPr>
    </w:lvl>
    <w:lvl w:ilvl="1" w:tplc="3858FA7A">
      <w:numFmt w:val="bullet"/>
      <w:lvlText w:val="•"/>
      <w:lvlJc w:val="left"/>
      <w:pPr>
        <w:ind w:left="914" w:hanging="114"/>
      </w:pPr>
      <w:rPr>
        <w:rFonts w:hint="default"/>
      </w:rPr>
    </w:lvl>
    <w:lvl w:ilvl="2" w:tplc="A24E3D1A">
      <w:numFmt w:val="bullet"/>
      <w:lvlText w:val="•"/>
      <w:lvlJc w:val="left"/>
      <w:pPr>
        <w:ind w:left="1688" w:hanging="114"/>
      </w:pPr>
      <w:rPr>
        <w:rFonts w:hint="default"/>
      </w:rPr>
    </w:lvl>
    <w:lvl w:ilvl="3" w:tplc="6CF0B5C4">
      <w:numFmt w:val="bullet"/>
      <w:lvlText w:val="•"/>
      <w:lvlJc w:val="left"/>
      <w:pPr>
        <w:ind w:left="2462" w:hanging="114"/>
      </w:pPr>
      <w:rPr>
        <w:rFonts w:hint="default"/>
      </w:rPr>
    </w:lvl>
    <w:lvl w:ilvl="4" w:tplc="AC58615A">
      <w:numFmt w:val="bullet"/>
      <w:lvlText w:val="•"/>
      <w:lvlJc w:val="left"/>
      <w:pPr>
        <w:ind w:left="3236" w:hanging="114"/>
      </w:pPr>
      <w:rPr>
        <w:rFonts w:hint="default"/>
      </w:rPr>
    </w:lvl>
    <w:lvl w:ilvl="5" w:tplc="286C342A">
      <w:numFmt w:val="bullet"/>
      <w:lvlText w:val="•"/>
      <w:lvlJc w:val="left"/>
      <w:pPr>
        <w:ind w:left="4010" w:hanging="114"/>
      </w:pPr>
      <w:rPr>
        <w:rFonts w:hint="default"/>
      </w:rPr>
    </w:lvl>
    <w:lvl w:ilvl="6" w:tplc="BC14D108">
      <w:numFmt w:val="bullet"/>
      <w:lvlText w:val="•"/>
      <w:lvlJc w:val="left"/>
      <w:pPr>
        <w:ind w:left="4784" w:hanging="114"/>
      </w:pPr>
      <w:rPr>
        <w:rFonts w:hint="default"/>
      </w:rPr>
    </w:lvl>
    <w:lvl w:ilvl="7" w:tplc="AE0CB7A8">
      <w:numFmt w:val="bullet"/>
      <w:lvlText w:val="•"/>
      <w:lvlJc w:val="left"/>
      <w:pPr>
        <w:ind w:left="5558" w:hanging="114"/>
      </w:pPr>
      <w:rPr>
        <w:rFonts w:hint="default"/>
      </w:rPr>
    </w:lvl>
    <w:lvl w:ilvl="8" w:tplc="353A4C86">
      <w:numFmt w:val="bullet"/>
      <w:lvlText w:val="•"/>
      <w:lvlJc w:val="left"/>
      <w:pPr>
        <w:ind w:left="6332" w:hanging="114"/>
      </w:pPr>
      <w:rPr>
        <w:rFonts w:hint="default"/>
      </w:rPr>
    </w:lvl>
  </w:abstractNum>
  <w:abstractNum w:abstractNumId="8" w15:restartNumberingAfterBreak="0">
    <w:nsid w:val="7CCA2C95"/>
    <w:multiLevelType w:val="multilevel"/>
    <w:tmpl w:val="5114D1DE"/>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040974646">
    <w:abstractNumId w:val="2"/>
  </w:num>
  <w:num w:numId="2" w16cid:durableId="1308051530">
    <w:abstractNumId w:val="0"/>
  </w:num>
  <w:num w:numId="3" w16cid:durableId="717705202">
    <w:abstractNumId w:val="4"/>
  </w:num>
  <w:num w:numId="4" w16cid:durableId="1312441210">
    <w:abstractNumId w:val="7"/>
  </w:num>
  <w:num w:numId="5" w16cid:durableId="1901019538">
    <w:abstractNumId w:val="5"/>
  </w:num>
  <w:num w:numId="6" w16cid:durableId="351540047">
    <w:abstractNumId w:val="8"/>
  </w:num>
  <w:num w:numId="7" w16cid:durableId="1346202989">
    <w:abstractNumId w:val="3"/>
  </w:num>
  <w:num w:numId="8" w16cid:durableId="118304112">
    <w:abstractNumId w:val="6"/>
  </w:num>
  <w:num w:numId="9" w16cid:durableId="13135575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823"/>
    <w:rsid w:val="000231F8"/>
    <w:rsid w:val="000D1947"/>
    <w:rsid w:val="000F4130"/>
    <w:rsid w:val="00132B1A"/>
    <w:rsid w:val="0013460C"/>
    <w:rsid w:val="00150E03"/>
    <w:rsid w:val="00221221"/>
    <w:rsid w:val="0027440B"/>
    <w:rsid w:val="00286E23"/>
    <w:rsid w:val="002B2167"/>
    <w:rsid w:val="00303A16"/>
    <w:rsid w:val="00303A4E"/>
    <w:rsid w:val="0034379E"/>
    <w:rsid w:val="00376E4C"/>
    <w:rsid w:val="003B2658"/>
    <w:rsid w:val="003B6C06"/>
    <w:rsid w:val="003E55B1"/>
    <w:rsid w:val="004032C4"/>
    <w:rsid w:val="00416779"/>
    <w:rsid w:val="004A002A"/>
    <w:rsid w:val="004A6614"/>
    <w:rsid w:val="004E6A8F"/>
    <w:rsid w:val="00504007"/>
    <w:rsid w:val="00507F91"/>
    <w:rsid w:val="00512107"/>
    <w:rsid w:val="0052348B"/>
    <w:rsid w:val="00563B64"/>
    <w:rsid w:val="00565B43"/>
    <w:rsid w:val="005A33BF"/>
    <w:rsid w:val="0060041A"/>
    <w:rsid w:val="0060455B"/>
    <w:rsid w:val="006112AD"/>
    <w:rsid w:val="00621371"/>
    <w:rsid w:val="00630557"/>
    <w:rsid w:val="006F380F"/>
    <w:rsid w:val="007008BB"/>
    <w:rsid w:val="007166DF"/>
    <w:rsid w:val="00765920"/>
    <w:rsid w:val="0077662C"/>
    <w:rsid w:val="00797D66"/>
    <w:rsid w:val="007C4823"/>
    <w:rsid w:val="007D483E"/>
    <w:rsid w:val="007F5E3F"/>
    <w:rsid w:val="00814EB7"/>
    <w:rsid w:val="0082139B"/>
    <w:rsid w:val="00827D2C"/>
    <w:rsid w:val="008E7C85"/>
    <w:rsid w:val="008F5371"/>
    <w:rsid w:val="00946D2C"/>
    <w:rsid w:val="009671C8"/>
    <w:rsid w:val="00987F17"/>
    <w:rsid w:val="009940E9"/>
    <w:rsid w:val="009D209E"/>
    <w:rsid w:val="009E4550"/>
    <w:rsid w:val="009E68E5"/>
    <w:rsid w:val="009F2F6A"/>
    <w:rsid w:val="00A37FBC"/>
    <w:rsid w:val="00A668BC"/>
    <w:rsid w:val="00A81B66"/>
    <w:rsid w:val="00AB4852"/>
    <w:rsid w:val="00AC3229"/>
    <w:rsid w:val="00AE0E49"/>
    <w:rsid w:val="00AE6D99"/>
    <w:rsid w:val="00B978E2"/>
    <w:rsid w:val="00BA48BF"/>
    <w:rsid w:val="00BB3D48"/>
    <w:rsid w:val="00BE75C7"/>
    <w:rsid w:val="00C1057D"/>
    <w:rsid w:val="00C61D79"/>
    <w:rsid w:val="00C8415A"/>
    <w:rsid w:val="00CC6993"/>
    <w:rsid w:val="00CD0062"/>
    <w:rsid w:val="00CD183E"/>
    <w:rsid w:val="00D10CED"/>
    <w:rsid w:val="00D30EEC"/>
    <w:rsid w:val="00DA5361"/>
    <w:rsid w:val="00DC68E4"/>
    <w:rsid w:val="00DE3698"/>
    <w:rsid w:val="00DF780F"/>
    <w:rsid w:val="00E03A3C"/>
    <w:rsid w:val="00E850F2"/>
    <w:rsid w:val="00E934D5"/>
    <w:rsid w:val="00EC338B"/>
    <w:rsid w:val="00EE1771"/>
    <w:rsid w:val="00EE7D0B"/>
    <w:rsid w:val="00F245DE"/>
    <w:rsid w:val="00F3724E"/>
    <w:rsid w:val="00F477F5"/>
    <w:rsid w:val="00FC2A09"/>
    <w:rsid w:val="00FE48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E8C49"/>
  <w15:docId w15:val="{007B796E-5022-4888-83D8-325ECA694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09E"/>
    <w:pPr>
      <w:suppressAutoHyphens/>
      <w:spacing w:after="200" w:line="276" w:lineRule="auto"/>
    </w:pPr>
    <w:rPr>
      <w:rFonts w:ascii="Calibri" w:eastAsia="Calibri" w:hAnsi="Calibri" w:cs="Times New Roman"/>
      <w:color w:val="00000A"/>
    </w:rPr>
  </w:style>
  <w:style w:type="paragraph" w:styleId="Ttulo1">
    <w:name w:val="heading 1"/>
    <w:basedOn w:val="Normal"/>
    <w:link w:val="Ttulo1Char"/>
    <w:uiPriority w:val="9"/>
    <w:qFormat/>
    <w:rsid w:val="000231F8"/>
    <w:pPr>
      <w:widowControl w:val="0"/>
      <w:suppressAutoHyphens w:val="0"/>
      <w:autoSpaceDE w:val="0"/>
      <w:autoSpaceDN w:val="0"/>
      <w:spacing w:after="0" w:line="274" w:lineRule="exact"/>
      <w:ind w:left="221"/>
      <w:jc w:val="both"/>
      <w:outlineLvl w:val="0"/>
    </w:pPr>
    <w:rPr>
      <w:rFonts w:ascii="Times New Roman" w:eastAsia="Times New Roman" w:hAnsi="Times New Roman"/>
      <w:b/>
      <w:bCs/>
      <w:color w:val="auto"/>
      <w:sz w:val="24"/>
      <w:szCs w:val="24"/>
      <w:lang w:eastAsia="pt-BR" w:bidi="pt-BR"/>
    </w:rPr>
  </w:style>
  <w:style w:type="paragraph" w:styleId="Ttulo4">
    <w:name w:val="heading 4"/>
    <w:basedOn w:val="Normal"/>
    <w:link w:val="Ttulo4Char"/>
    <w:uiPriority w:val="9"/>
    <w:unhideWhenUsed/>
    <w:qFormat/>
    <w:rsid w:val="000231F8"/>
    <w:pPr>
      <w:widowControl w:val="0"/>
      <w:suppressAutoHyphens w:val="0"/>
      <w:autoSpaceDE w:val="0"/>
      <w:autoSpaceDN w:val="0"/>
      <w:spacing w:after="0" w:line="240" w:lineRule="auto"/>
      <w:ind w:left="261"/>
      <w:outlineLvl w:val="3"/>
    </w:pPr>
    <w:rPr>
      <w:rFonts w:ascii="Tahoma" w:eastAsia="Times New Roman" w:hAnsi="Tahoma" w:cs="Tahoma"/>
      <w:b/>
      <w:bCs/>
      <w:color w:val="auto"/>
      <w:sz w:val="18"/>
      <w:szCs w:val="18"/>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C482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C4823"/>
  </w:style>
  <w:style w:type="paragraph" w:styleId="Rodap">
    <w:name w:val="footer"/>
    <w:basedOn w:val="Normal"/>
    <w:link w:val="RodapChar"/>
    <w:uiPriority w:val="99"/>
    <w:unhideWhenUsed/>
    <w:rsid w:val="007C4823"/>
    <w:pPr>
      <w:tabs>
        <w:tab w:val="center" w:pos="4252"/>
        <w:tab w:val="right" w:pos="8504"/>
      </w:tabs>
      <w:spacing w:after="0" w:line="240" w:lineRule="auto"/>
    </w:pPr>
  </w:style>
  <w:style w:type="character" w:customStyle="1" w:styleId="RodapChar">
    <w:name w:val="Rodapé Char"/>
    <w:basedOn w:val="Fontepargpadro"/>
    <w:link w:val="Rodap"/>
    <w:uiPriority w:val="99"/>
    <w:rsid w:val="007C4823"/>
  </w:style>
  <w:style w:type="paragraph" w:styleId="Textodebalo">
    <w:name w:val="Balloon Text"/>
    <w:basedOn w:val="Normal"/>
    <w:link w:val="TextodebaloChar"/>
    <w:uiPriority w:val="99"/>
    <w:semiHidden/>
    <w:unhideWhenUsed/>
    <w:rsid w:val="007C482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C4823"/>
    <w:rPr>
      <w:rFonts w:ascii="Segoe UI" w:hAnsi="Segoe UI" w:cs="Segoe UI"/>
      <w:sz w:val="18"/>
      <w:szCs w:val="18"/>
    </w:rPr>
  </w:style>
  <w:style w:type="paragraph" w:styleId="NormalWeb">
    <w:name w:val="Normal (Web)"/>
    <w:basedOn w:val="Normal"/>
    <w:uiPriority w:val="99"/>
    <w:unhideWhenUsed/>
    <w:rsid w:val="00987F17"/>
    <w:pPr>
      <w:suppressAutoHyphens w:val="0"/>
      <w:spacing w:before="100" w:beforeAutospacing="1" w:after="100" w:afterAutospacing="1" w:line="240" w:lineRule="auto"/>
    </w:pPr>
    <w:rPr>
      <w:rFonts w:ascii="Times New Roman" w:eastAsiaTheme="minorEastAsia" w:hAnsi="Times New Roman"/>
      <w:color w:val="auto"/>
      <w:sz w:val="24"/>
      <w:szCs w:val="24"/>
      <w:lang w:eastAsia="pt-BR"/>
    </w:rPr>
  </w:style>
  <w:style w:type="table" w:styleId="Tabelacomgrade">
    <w:name w:val="Table Grid"/>
    <w:basedOn w:val="Tabelanormal"/>
    <w:uiPriority w:val="59"/>
    <w:rsid w:val="00987F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EE1771"/>
    <w:pPr>
      <w:ind w:left="720"/>
      <w:contextualSpacing/>
    </w:pPr>
  </w:style>
  <w:style w:type="paragraph" w:customStyle="1" w:styleId="ui-pdp-featuresitem">
    <w:name w:val="ui-pdp-features__item"/>
    <w:basedOn w:val="Normal"/>
    <w:rsid w:val="0082139B"/>
    <w:pPr>
      <w:suppressAutoHyphens w:val="0"/>
      <w:spacing w:before="100" w:beforeAutospacing="1" w:after="100" w:afterAutospacing="1" w:line="240" w:lineRule="auto"/>
    </w:pPr>
    <w:rPr>
      <w:rFonts w:ascii="Times New Roman" w:eastAsia="Times New Roman" w:hAnsi="Times New Roman"/>
      <w:color w:val="auto"/>
      <w:sz w:val="24"/>
      <w:szCs w:val="24"/>
      <w:lang w:eastAsia="pt-BR"/>
      <w14:ligatures w14:val="standardContextual"/>
    </w:rPr>
  </w:style>
  <w:style w:type="character" w:customStyle="1" w:styleId="Ttulo1Char">
    <w:name w:val="Título 1 Char"/>
    <w:basedOn w:val="Fontepargpadro"/>
    <w:link w:val="Ttulo1"/>
    <w:uiPriority w:val="9"/>
    <w:rsid w:val="000231F8"/>
    <w:rPr>
      <w:rFonts w:ascii="Times New Roman" w:eastAsia="Times New Roman" w:hAnsi="Times New Roman" w:cs="Times New Roman"/>
      <w:b/>
      <w:bCs/>
      <w:sz w:val="24"/>
      <w:szCs w:val="24"/>
      <w:lang w:eastAsia="pt-BR" w:bidi="pt-BR"/>
    </w:rPr>
  </w:style>
  <w:style w:type="character" w:customStyle="1" w:styleId="Ttulo4Char">
    <w:name w:val="Título 4 Char"/>
    <w:basedOn w:val="Fontepargpadro"/>
    <w:link w:val="Ttulo4"/>
    <w:uiPriority w:val="9"/>
    <w:rsid w:val="000231F8"/>
    <w:rPr>
      <w:rFonts w:ascii="Tahoma" w:eastAsia="Times New Roman" w:hAnsi="Tahoma" w:cs="Tahoma"/>
      <w:b/>
      <w:bCs/>
      <w:sz w:val="18"/>
      <w:szCs w:val="18"/>
      <w:lang w:val="pt-PT"/>
    </w:rPr>
  </w:style>
  <w:style w:type="character" w:customStyle="1" w:styleId="LinkdaInternet">
    <w:name w:val="Link da Internet"/>
    <w:rsid w:val="000231F8"/>
    <w:rPr>
      <w:color w:val="000080"/>
      <w:u w:val="single"/>
    </w:rPr>
  </w:style>
  <w:style w:type="paragraph" w:styleId="Ttulo">
    <w:name w:val="Title"/>
    <w:basedOn w:val="Normal"/>
    <w:next w:val="Corpodotexto"/>
    <w:link w:val="TtuloChar"/>
    <w:rsid w:val="000231F8"/>
    <w:pPr>
      <w:keepNext/>
      <w:spacing w:before="240" w:after="120"/>
    </w:pPr>
    <w:rPr>
      <w:rFonts w:ascii="Liberation Sans" w:eastAsia="Microsoft YaHei" w:hAnsi="Liberation Sans" w:cs="Mangal"/>
      <w:sz w:val="28"/>
      <w:szCs w:val="28"/>
    </w:rPr>
  </w:style>
  <w:style w:type="character" w:customStyle="1" w:styleId="TtuloChar">
    <w:name w:val="Título Char"/>
    <w:basedOn w:val="Fontepargpadro"/>
    <w:link w:val="Ttulo"/>
    <w:rsid w:val="000231F8"/>
    <w:rPr>
      <w:rFonts w:ascii="Liberation Sans" w:eastAsia="Microsoft YaHei" w:hAnsi="Liberation Sans" w:cs="Mangal"/>
      <w:color w:val="00000A"/>
      <w:sz w:val="28"/>
      <w:szCs w:val="28"/>
    </w:rPr>
  </w:style>
  <w:style w:type="paragraph" w:customStyle="1" w:styleId="Corpodotexto">
    <w:name w:val="Corpo do texto"/>
    <w:basedOn w:val="Normal"/>
    <w:rsid w:val="000231F8"/>
    <w:pPr>
      <w:spacing w:after="140" w:line="288" w:lineRule="auto"/>
    </w:pPr>
  </w:style>
  <w:style w:type="paragraph" w:styleId="Lista">
    <w:name w:val="List"/>
    <w:basedOn w:val="Corpodotexto"/>
    <w:rsid w:val="000231F8"/>
    <w:rPr>
      <w:rFonts w:cs="Mangal"/>
    </w:rPr>
  </w:style>
  <w:style w:type="paragraph" w:styleId="Legenda">
    <w:name w:val="caption"/>
    <w:basedOn w:val="Normal"/>
    <w:rsid w:val="000231F8"/>
    <w:pPr>
      <w:suppressLineNumbers/>
      <w:spacing w:before="120" w:after="120"/>
    </w:pPr>
    <w:rPr>
      <w:rFonts w:cs="Mangal"/>
      <w:i/>
      <w:iCs/>
      <w:sz w:val="24"/>
      <w:szCs w:val="24"/>
    </w:rPr>
  </w:style>
  <w:style w:type="paragraph" w:customStyle="1" w:styleId="ndice">
    <w:name w:val="Índice"/>
    <w:basedOn w:val="Normal"/>
    <w:rsid w:val="000231F8"/>
    <w:pPr>
      <w:suppressLineNumbers/>
    </w:pPr>
    <w:rPr>
      <w:rFonts w:cs="Mangal"/>
    </w:rPr>
  </w:style>
  <w:style w:type="character" w:customStyle="1" w:styleId="CabealhoChar1">
    <w:name w:val="Cabeçalho Char1"/>
    <w:basedOn w:val="Fontepargpadro"/>
    <w:uiPriority w:val="99"/>
    <w:semiHidden/>
    <w:rsid w:val="000231F8"/>
    <w:rPr>
      <w:rFonts w:eastAsia="Calibri" w:cs="Times New Roman"/>
      <w:color w:val="00000A"/>
    </w:rPr>
  </w:style>
  <w:style w:type="character" w:customStyle="1" w:styleId="RodapChar1">
    <w:name w:val="Rodapé Char1"/>
    <w:basedOn w:val="Fontepargpadro"/>
    <w:uiPriority w:val="99"/>
    <w:semiHidden/>
    <w:rsid w:val="000231F8"/>
    <w:rPr>
      <w:rFonts w:eastAsia="Calibri" w:cs="Times New Roman"/>
      <w:color w:val="00000A"/>
    </w:rPr>
  </w:style>
  <w:style w:type="character" w:customStyle="1" w:styleId="TextodebaloChar1">
    <w:name w:val="Texto de balão Char1"/>
    <w:basedOn w:val="Fontepargpadro"/>
    <w:uiPriority w:val="99"/>
    <w:semiHidden/>
    <w:rsid w:val="000231F8"/>
    <w:rPr>
      <w:rFonts w:ascii="Segoe UI" w:eastAsia="Calibri" w:hAnsi="Segoe UI" w:cs="Segoe UI"/>
      <w:color w:val="00000A"/>
      <w:sz w:val="18"/>
      <w:szCs w:val="18"/>
    </w:rPr>
  </w:style>
  <w:style w:type="paragraph" w:styleId="SemEspaamento">
    <w:name w:val="No Spacing"/>
    <w:uiPriority w:val="1"/>
    <w:qFormat/>
    <w:rsid w:val="000231F8"/>
    <w:pPr>
      <w:suppressAutoHyphens/>
      <w:spacing w:after="0" w:line="240" w:lineRule="auto"/>
    </w:pPr>
    <w:rPr>
      <w:rFonts w:ascii="Calibri" w:eastAsia="Calibri" w:hAnsi="Calibri" w:cs="Times New Roman"/>
      <w:color w:val="00000A"/>
    </w:rPr>
  </w:style>
  <w:style w:type="paragraph" w:customStyle="1" w:styleId="Contedodoquadro">
    <w:name w:val="Conteúdo do quadro"/>
    <w:basedOn w:val="Normal"/>
    <w:rsid w:val="000231F8"/>
  </w:style>
  <w:style w:type="character" w:styleId="Hyperlink">
    <w:name w:val="Hyperlink"/>
    <w:basedOn w:val="Fontepargpadro"/>
    <w:uiPriority w:val="99"/>
    <w:unhideWhenUsed/>
    <w:rsid w:val="000231F8"/>
    <w:rPr>
      <w:color w:val="0563C1" w:themeColor="hyperlink"/>
      <w:u w:val="single"/>
    </w:rPr>
  </w:style>
  <w:style w:type="character" w:customStyle="1" w:styleId="MenoPendente1">
    <w:name w:val="Menção Pendente1"/>
    <w:basedOn w:val="Fontepargpadro"/>
    <w:uiPriority w:val="99"/>
    <w:semiHidden/>
    <w:unhideWhenUsed/>
    <w:rsid w:val="000231F8"/>
    <w:rPr>
      <w:color w:val="605E5C"/>
      <w:shd w:val="clear" w:color="auto" w:fill="E1DFDD"/>
    </w:rPr>
  </w:style>
  <w:style w:type="paragraph" w:customStyle="1" w:styleId="Default">
    <w:name w:val="Default"/>
    <w:qFormat/>
    <w:rsid w:val="000231F8"/>
    <w:pPr>
      <w:autoSpaceDE w:val="0"/>
      <w:autoSpaceDN w:val="0"/>
      <w:adjustRightInd w:val="0"/>
      <w:spacing w:after="0" w:line="240" w:lineRule="auto"/>
    </w:pPr>
    <w:rPr>
      <w:rFonts w:ascii="Calibri" w:eastAsia="Calibri" w:hAnsi="Calibri" w:cs="Calibri"/>
      <w:color w:val="000000"/>
      <w:sz w:val="24"/>
      <w:szCs w:val="24"/>
    </w:rPr>
  </w:style>
  <w:style w:type="paragraph" w:customStyle="1" w:styleId="TableParagraph">
    <w:name w:val="Table Paragraph"/>
    <w:basedOn w:val="Normal"/>
    <w:uiPriority w:val="1"/>
    <w:qFormat/>
    <w:rsid w:val="000231F8"/>
    <w:pPr>
      <w:widowControl w:val="0"/>
      <w:suppressAutoHyphens w:val="0"/>
      <w:autoSpaceDE w:val="0"/>
      <w:autoSpaceDN w:val="0"/>
      <w:spacing w:after="0" w:line="240" w:lineRule="auto"/>
    </w:pPr>
    <w:rPr>
      <w:rFonts w:ascii="Times New Roman" w:eastAsia="Times New Roman" w:hAnsi="Times New Roman"/>
      <w:color w:val="auto"/>
      <w:lang w:eastAsia="pt-BR" w:bidi="pt-BR"/>
    </w:rPr>
  </w:style>
  <w:style w:type="paragraph" w:styleId="Corpodetexto">
    <w:name w:val="Body Text"/>
    <w:basedOn w:val="Normal"/>
    <w:link w:val="CorpodetextoChar"/>
    <w:uiPriority w:val="1"/>
    <w:qFormat/>
    <w:rsid w:val="000231F8"/>
    <w:pPr>
      <w:widowControl w:val="0"/>
      <w:suppressAutoHyphens w:val="0"/>
      <w:autoSpaceDE w:val="0"/>
      <w:autoSpaceDN w:val="0"/>
      <w:spacing w:after="0" w:line="240" w:lineRule="auto"/>
      <w:ind w:left="221"/>
      <w:jc w:val="both"/>
    </w:pPr>
    <w:rPr>
      <w:rFonts w:ascii="Times New Roman" w:eastAsia="Times New Roman" w:hAnsi="Times New Roman"/>
      <w:color w:val="auto"/>
      <w:sz w:val="24"/>
      <w:szCs w:val="24"/>
      <w:lang w:eastAsia="pt-BR" w:bidi="pt-BR"/>
    </w:rPr>
  </w:style>
  <w:style w:type="character" w:customStyle="1" w:styleId="CorpodetextoChar">
    <w:name w:val="Corpo de texto Char"/>
    <w:basedOn w:val="Fontepargpadro"/>
    <w:link w:val="Corpodetexto"/>
    <w:uiPriority w:val="1"/>
    <w:rsid w:val="000231F8"/>
    <w:rPr>
      <w:rFonts w:ascii="Times New Roman" w:eastAsia="Times New Roman" w:hAnsi="Times New Roman" w:cs="Times New Roman"/>
      <w:sz w:val="24"/>
      <w:szCs w:val="24"/>
      <w:lang w:eastAsia="pt-BR" w:bidi="pt-BR"/>
    </w:rPr>
  </w:style>
  <w:style w:type="table" w:customStyle="1" w:styleId="TableNormal">
    <w:name w:val="Table Normal"/>
    <w:uiPriority w:val="2"/>
    <w:semiHidden/>
    <w:unhideWhenUsed/>
    <w:qFormat/>
    <w:rsid w:val="000231F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Forte">
    <w:name w:val="Strong"/>
    <w:basedOn w:val="Fontepargpadro"/>
    <w:qFormat/>
    <w:rsid w:val="000231F8"/>
    <w:rPr>
      <w:b/>
      <w:bCs/>
    </w:rPr>
  </w:style>
  <w:style w:type="table" w:customStyle="1" w:styleId="TableGrid">
    <w:name w:val="TableGrid"/>
    <w:rsid w:val="000231F8"/>
    <w:pPr>
      <w:spacing w:after="0" w:line="240" w:lineRule="auto"/>
    </w:pPr>
    <w:rPr>
      <w:rFonts w:eastAsiaTheme="minorEastAsia"/>
      <w:lang w:eastAsia="pt-BR"/>
    </w:rPr>
    <w:tblPr>
      <w:tblCellMar>
        <w:top w:w="0" w:type="dxa"/>
        <w:left w:w="0" w:type="dxa"/>
        <w:bottom w:w="0" w:type="dxa"/>
        <w:right w:w="0" w:type="dxa"/>
      </w:tblCellMar>
    </w:tblPr>
  </w:style>
  <w:style w:type="table" w:styleId="TabeladeGrade1Clara">
    <w:name w:val="Grid Table 1 Light"/>
    <w:basedOn w:val="Tabelanormal"/>
    <w:uiPriority w:val="46"/>
    <w:rsid w:val="00286E2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Refdecomentrio">
    <w:name w:val="annotation reference"/>
    <w:rsid w:val="0077662C"/>
    <w:rPr>
      <w:sz w:val="16"/>
      <w:szCs w:val="16"/>
    </w:rPr>
  </w:style>
  <w:style w:type="paragraph" w:styleId="Textodecomentrio">
    <w:name w:val="annotation text"/>
    <w:basedOn w:val="Normal"/>
    <w:link w:val="TextodecomentrioChar"/>
    <w:rsid w:val="0077662C"/>
    <w:pPr>
      <w:suppressAutoHyphens w:val="0"/>
      <w:spacing w:after="0" w:line="240" w:lineRule="auto"/>
    </w:pPr>
    <w:rPr>
      <w:rFonts w:ascii="Times New Roman" w:eastAsia="Times New Roman" w:hAnsi="Times New Roman"/>
      <w:color w:val="auto"/>
      <w:sz w:val="20"/>
      <w:szCs w:val="20"/>
      <w:lang w:eastAsia="pt-BR"/>
    </w:rPr>
  </w:style>
  <w:style w:type="character" w:customStyle="1" w:styleId="TextodecomentrioChar">
    <w:name w:val="Texto de comentário Char"/>
    <w:basedOn w:val="Fontepargpadro"/>
    <w:link w:val="Textodecomentrio"/>
    <w:rsid w:val="0077662C"/>
    <w:rPr>
      <w:rFonts w:ascii="Times New Roman" w:eastAsia="Times New Roman" w:hAnsi="Times New Roman" w:cs="Times New Roman"/>
      <w:sz w:val="20"/>
      <w:szCs w:val="20"/>
      <w:lang w:eastAsia="pt-BR"/>
    </w:rPr>
  </w:style>
  <w:style w:type="character" w:customStyle="1" w:styleId="PargrafodaListaChar">
    <w:name w:val="Parágrafo da Lista Char"/>
    <w:link w:val="PargrafodaLista"/>
    <w:uiPriority w:val="34"/>
    <w:locked/>
    <w:rsid w:val="0077662C"/>
    <w:rPr>
      <w:rFonts w:ascii="Calibri" w:eastAsia="Calibri" w:hAnsi="Calibri" w:cs="Times New Roman"/>
      <w:color w:val="00000A"/>
    </w:rPr>
  </w:style>
  <w:style w:type="character" w:customStyle="1" w:styleId="fontstyle01">
    <w:name w:val="fontstyle01"/>
    <w:basedOn w:val="Fontepargpadro"/>
    <w:rsid w:val="00630557"/>
    <w:rPr>
      <w:rFonts w:ascii="Helvetica" w:hAnsi="Helvetica" w:cs="Helvetica" w:hint="default"/>
      <w:b w:val="0"/>
      <w:bCs w:val="0"/>
      <w:i w:val="0"/>
      <w:iCs w:val="0"/>
      <w:color w:val="141414"/>
      <w:sz w:val="20"/>
      <w:szCs w:val="20"/>
    </w:rPr>
  </w:style>
  <w:style w:type="paragraph" w:styleId="Assuntodocomentrio">
    <w:name w:val="annotation subject"/>
    <w:basedOn w:val="Textodecomentrio"/>
    <w:next w:val="Textodecomentrio"/>
    <w:link w:val="AssuntodocomentrioChar"/>
    <w:uiPriority w:val="99"/>
    <w:semiHidden/>
    <w:unhideWhenUsed/>
    <w:rsid w:val="00B978E2"/>
    <w:pPr>
      <w:suppressAutoHyphens/>
      <w:spacing w:after="200"/>
    </w:pPr>
    <w:rPr>
      <w:rFonts w:ascii="Calibri" w:eastAsia="Calibri" w:hAnsi="Calibri"/>
      <w:b/>
      <w:bCs/>
      <w:color w:val="00000A"/>
      <w:lang w:eastAsia="en-US"/>
    </w:rPr>
  </w:style>
  <w:style w:type="character" w:customStyle="1" w:styleId="AssuntodocomentrioChar">
    <w:name w:val="Assunto do comentário Char"/>
    <w:basedOn w:val="TextodecomentrioChar"/>
    <w:link w:val="Assuntodocomentrio"/>
    <w:uiPriority w:val="99"/>
    <w:semiHidden/>
    <w:rsid w:val="00B978E2"/>
    <w:rPr>
      <w:rFonts w:ascii="Calibri" w:eastAsia="Calibri" w:hAnsi="Calibri" w:cs="Times New Roman"/>
      <w:b/>
      <w:bCs/>
      <w:color w:val="00000A"/>
      <w:sz w:val="20"/>
      <w:szCs w:val="20"/>
      <w:lang w:eastAsia="pt-BR"/>
    </w:rPr>
  </w:style>
  <w:style w:type="character" w:styleId="HiperlinkVisitado">
    <w:name w:val="FollowedHyperlink"/>
    <w:basedOn w:val="Fontepargpadro"/>
    <w:uiPriority w:val="99"/>
    <w:semiHidden/>
    <w:unhideWhenUsed/>
    <w:rsid w:val="00FE48CC"/>
    <w:rPr>
      <w:color w:val="954F72"/>
      <w:u w:val="single"/>
    </w:rPr>
  </w:style>
  <w:style w:type="paragraph" w:customStyle="1" w:styleId="msonormal0">
    <w:name w:val="msonormal"/>
    <w:basedOn w:val="Normal"/>
    <w:rsid w:val="00FE48CC"/>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paragraph" w:customStyle="1" w:styleId="xl63">
    <w:name w:val="xl63"/>
    <w:basedOn w:val="Normal"/>
    <w:rsid w:val="00FE48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olor w:val="000000"/>
      <w:sz w:val="24"/>
      <w:szCs w:val="24"/>
      <w:lang w:eastAsia="pt-BR"/>
    </w:rPr>
  </w:style>
  <w:style w:type="paragraph" w:customStyle="1" w:styleId="xl64">
    <w:name w:val="xl64"/>
    <w:basedOn w:val="Normal"/>
    <w:rsid w:val="00FE48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olor w:val="000000"/>
      <w:sz w:val="24"/>
      <w:szCs w:val="24"/>
      <w:lang w:eastAsia="pt-BR"/>
    </w:rPr>
  </w:style>
  <w:style w:type="paragraph" w:customStyle="1" w:styleId="xl65">
    <w:name w:val="xl65"/>
    <w:basedOn w:val="Normal"/>
    <w:rsid w:val="00FE48CC"/>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paragraph" w:customStyle="1" w:styleId="xl66">
    <w:name w:val="xl66"/>
    <w:basedOn w:val="Normal"/>
    <w:rsid w:val="00FE48CC"/>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67">
    <w:name w:val="xl67"/>
    <w:basedOn w:val="Normal"/>
    <w:rsid w:val="00FE48CC"/>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68">
    <w:name w:val="xl68"/>
    <w:basedOn w:val="Normal"/>
    <w:rsid w:val="00FE48CC"/>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olor w:val="000000"/>
      <w:sz w:val="24"/>
      <w:szCs w:val="24"/>
      <w:lang w:eastAsia="pt-BR"/>
    </w:rPr>
  </w:style>
  <w:style w:type="paragraph" w:customStyle="1" w:styleId="xl69">
    <w:name w:val="xl69"/>
    <w:basedOn w:val="Normal"/>
    <w:rsid w:val="00FE48CC"/>
    <w:pPr>
      <w:pBdr>
        <w:top w:val="single" w:sz="8" w:space="0" w:color="auto"/>
        <w:left w:val="single" w:sz="4" w:space="0" w:color="auto"/>
        <w:bottom w:val="single" w:sz="8" w:space="0" w:color="auto"/>
        <w:right w:val="single" w:sz="4"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auto"/>
      <w:sz w:val="24"/>
      <w:szCs w:val="24"/>
      <w:lang w:eastAsia="pt-BR"/>
    </w:rPr>
  </w:style>
  <w:style w:type="paragraph" w:customStyle="1" w:styleId="xl70">
    <w:name w:val="xl70"/>
    <w:basedOn w:val="Normal"/>
    <w:rsid w:val="00FE48CC"/>
    <w:pPr>
      <w:pBdr>
        <w:top w:val="single" w:sz="8" w:space="0" w:color="auto"/>
        <w:left w:val="single" w:sz="4" w:space="0" w:color="auto"/>
        <w:bottom w:val="single" w:sz="8" w:space="0" w:color="auto"/>
        <w:right w:val="single" w:sz="8"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auto"/>
      <w:sz w:val="24"/>
      <w:szCs w:val="24"/>
      <w:lang w:eastAsia="pt-BR"/>
    </w:rPr>
  </w:style>
  <w:style w:type="paragraph" w:customStyle="1" w:styleId="xl71">
    <w:name w:val="xl71"/>
    <w:basedOn w:val="Normal"/>
    <w:rsid w:val="00FE48CC"/>
    <w:pPr>
      <w:pBdr>
        <w:left w:val="single" w:sz="8"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72">
    <w:name w:val="xl72"/>
    <w:basedOn w:val="Normal"/>
    <w:rsid w:val="00FE48CC"/>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olor w:val="000000"/>
      <w:sz w:val="24"/>
      <w:szCs w:val="24"/>
      <w:lang w:eastAsia="pt-BR"/>
    </w:rPr>
  </w:style>
  <w:style w:type="paragraph" w:customStyle="1" w:styleId="xl73">
    <w:name w:val="xl73"/>
    <w:basedOn w:val="Normal"/>
    <w:rsid w:val="00FE48CC"/>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olor w:val="000000"/>
      <w:sz w:val="24"/>
      <w:szCs w:val="24"/>
      <w:lang w:eastAsia="pt-BR"/>
    </w:rPr>
  </w:style>
  <w:style w:type="paragraph" w:customStyle="1" w:styleId="xl74">
    <w:name w:val="xl74"/>
    <w:basedOn w:val="Normal"/>
    <w:rsid w:val="00FE48CC"/>
    <w:pPr>
      <w:pBdr>
        <w:left w:val="single" w:sz="8"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75">
    <w:name w:val="xl75"/>
    <w:basedOn w:val="Normal"/>
    <w:rsid w:val="00FE48CC"/>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olor w:val="000000"/>
      <w:sz w:val="24"/>
      <w:szCs w:val="24"/>
      <w:lang w:eastAsia="pt-BR"/>
    </w:rPr>
  </w:style>
  <w:style w:type="paragraph" w:customStyle="1" w:styleId="xl76">
    <w:name w:val="xl76"/>
    <w:basedOn w:val="Normal"/>
    <w:rsid w:val="00FE48CC"/>
    <w:pPr>
      <w:suppressAutoHyphens w:val="0"/>
      <w:spacing w:before="100" w:beforeAutospacing="1" w:after="100" w:afterAutospacing="1" w:line="240" w:lineRule="auto"/>
      <w:jc w:val="center"/>
      <w:textAlignment w:val="center"/>
    </w:pPr>
    <w:rPr>
      <w:rFonts w:ascii="Times New Roman" w:eastAsia="Times New Roman" w:hAnsi="Times New Roman"/>
      <w:color w:val="auto"/>
      <w:sz w:val="24"/>
      <w:szCs w:val="24"/>
      <w:lang w:eastAsia="pt-BR"/>
    </w:rPr>
  </w:style>
  <w:style w:type="paragraph" w:customStyle="1" w:styleId="xl77">
    <w:name w:val="xl77"/>
    <w:basedOn w:val="Normal"/>
    <w:rsid w:val="00FE48CC"/>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olor w:val="auto"/>
      <w:sz w:val="24"/>
      <w:szCs w:val="24"/>
      <w:lang w:eastAsia="pt-BR"/>
    </w:rPr>
  </w:style>
  <w:style w:type="paragraph" w:customStyle="1" w:styleId="xl78">
    <w:name w:val="xl78"/>
    <w:basedOn w:val="Normal"/>
    <w:rsid w:val="00FE48CC"/>
    <w:pPr>
      <w:pBdr>
        <w:left w:val="single" w:sz="4" w:space="0" w:color="auto"/>
        <w:bottom w:val="single" w:sz="4" w:space="0" w:color="auto"/>
        <w:righ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olor w:val="auto"/>
      <w:sz w:val="24"/>
      <w:szCs w:val="24"/>
      <w:lang w:eastAsia="pt-BR"/>
    </w:rPr>
  </w:style>
  <w:style w:type="paragraph" w:customStyle="1" w:styleId="xl79">
    <w:name w:val="xl79"/>
    <w:basedOn w:val="Normal"/>
    <w:rsid w:val="00FE48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olor w:val="auto"/>
      <w:sz w:val="24"/>
      <w:szCs w:val="24"/>
      <w:lang w:eastAsia="pt-BR"/>
    </w:rPr>
  </w:style>
  <w:style w:type="paragraph" w:customStyle="1" w:styleId="xl80">
    <w:name w:val="xl80"/>
    <w:basedOn w:val="Normal"/>
    <w:rsid w:val="00FE48CC"/>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olor w:val="auto"/>
      <w:sz w:val="24"/>
      <w:szCs w:val="24"/>
      <w:lang w:eastAsia="pt-BR"/>
    </w:rPr>
  </w:style>
  <w:style w:type="paragraph" w:customStyle="1" w:styleId="xl81">
    <w:name w:val="xl81"/>
    <w:basedOn w:val="Normal"/>
    <w:rsid w:val="00FE48CC"/>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olor w:val="auto"/>
      <w:sz w:val="24"/>
      <w:szCs w:val="24"/>
      <w:lang w:eastAsia="pt-BR"/>
    </w:rPr>
  </w:style>
  <w:style w:type="paragraph" w:customStyle="1" w:styleId="xl82">
    <w:name w:val="xl82"/>
    <w:basedOn w:val="Normal"/>
    <w:rsid w:val="00FE48CC"/>
    <w:pPr>
      <w:pBdr>
        <w:top w:val="single" w:sz="4" w:space="0" w:color="auto"/>
        <w:left w:val="single" w:sz="4" w:space="0" w:color="auto"/>
        <w:righ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olor w:val="auto"/>
      <w:sz w:val="24"/>
      <w:szCs w:val="24"/>
      <w:lang w:eastAsia="pt-BR"/>
    </w:rPr>
  </w:style>
  <w:style w:type="paragraph" w:customStyle="1" w:styleId="xl83">
    <w:name w:val="xl83"/>
    <w:basedOn w:val="Normal"/>
    <w:rsid w:val="00FE48CC"/>
    <w:pPr>
      <w:pBdr>
        <w:top w:val="single" w:sz="8" w:space="0" w:color="auto"/>
        <w:left w:val="single" w:sz="4" w:space="0" w:color="auto"/>
        <w:bottom w:val="single" w:sz="8" w:space="0" w:color="auto"/>
        <w:right w:val="single" w:sz="4"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auto"/>
      <w:sz w:val="24"/>
      <w:szCs w:val="24"/>
      <w:lang w:eastAsia="pt-BR"/>
    </w:rPr>
  </w:style>
  <w:style w:type="paragraph" w:customStyle="1" w:styleId="xl84">
    <w:name w:val="xl84"/>
    <w:basedOn w:val="Normal"/>
    <w:rsid w:val="00FE48CC"/>
    <w:pPr>
      <w:pBdr>
        <w:top w:val="single" w:sz="8" w:space="0" w:color="auto"/>
        <w:left w:val="single" w:sz="4" w:space="0" w:color="auto"/>
        <w:bottom w:val="single" w:sz="8" w:space="0" w:color="auto"/>
        <w:right w:val="single" w:sz="8"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auto"/>
      <w:sz w:val="24"/>
      <w:szCs w:val="24"/>
      <w:lang w:eastAsia="pt-BR"/>
    </w:rPr>
  </w:style>
  <w:style w:type="paragraph" w:customStyle="1" w:styleId="xl85">
    <w:name w:val="xl85"/>
    <w:basedOn w:val="Normal"/>
    <w:rsid w:val="00FE48CC"/>
    <w:pPr>
      <w:pBdr>
        <w:top w:val="single" w:sz="8" w:space="0" w:color="auto"/>
        <w:left w:val="single" w:sz="8" w:space="0" w:color="auto"/>
        <w:bottom w:val="single" w:sz="8" w:space="0" w:color="auto"/>
        <w:right w:val="single" w:sz="4"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86">
    <w:name w:val="xl86"/>
    <w:basedOn w:val="Normal"/>
    <w:rsid w:val="00FE48CC"/>
    <w:pPr>
      <w:pBdr>
        <w:top w:val="single" w:sz="8" w:space="0" w:color="auto"/>
        <w:left w:val="single" w:sz="4" w:space="0" w:color="auto"/>
        <w:bottom w:val="single" w:sz="8" w:space="0" w:color="auto"/>
        <w:right w:val="single" w:sz="4"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87">
    <w:name w:val="xl87"/>
    <w:basedOn w:val="Normal"/>
    <w:rsid w:val="00FE48CC"/>
    <w:pPr>
      <w:pBdr>
        <w:top w:val="single" w:sz="8" w:space="0" w:color="auto"/>
        <w:left w:val="single" w:sz="8" w:space="0" w:color="auto"/>
        <w:bottom w:val="single" w:sz="8" w:space="0" w:color="auto"/>
        <w:right w:val="single" w:sz="4"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88">
    <w:name w:val="xl88"/>
    <w:basedOn w:val="Normal"/>
    <w:rsid w:val="00FE48CC"/>
    <w:pPr>
      <w:pBdr>
        <w:top w:val="single" w:sz="8" w:space="0" w:color="auto"/>
        <w:left w:val="single" w:sz="4" w:space="0" w:color="auto"/>
        <w:bottom w:val="single" w:sz="8" w:space="0" w:color="auto"/>
        <w:right w:val="single" w:sz="4"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89">
    <w:name w:val="xl89"/>
    <w:basedOn w:val="Normal"/>
    <w:rsid w:val="00FE48CC"/>
    <w:pPr>
      <w:pBdr>
        <w:top w:val="single" w:sz="8" w:space="0" w:color="auto"/>
        <w:left w:val="single" w:sz="4" w:space="0" w:color="auto"/>
        <w:bottom w:val="single" w:sz="8" w:space="0" w:color="auto"/>
        <w:right w:val="single" w:sz="8"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90">
    <w:name w:val="xl90"/>
    <w:basedOn w:val="Normal"/>
    <w:rsid w:val="00FE48CC"/>
    <w:pPr>
      <w:pBdr>
        <w:left w:val="single" w:sz="8" w:space="0" w:color="auto"/>
        <w:bottom w:val="single" w:sz="8" w:space="0" w:color="auto"/>
        <w:right w:val="single" w:sz="4"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91">
    <w:name w:val="xl91"/>
    <w:basedOn w:val="Normal"/>
    <w:rsid w:val="00FE48CC"/>
    <w:pPr>
      <w:pBdr>
        <w:left w:val="single" w:sz="4" w:space="0" w:color="auto"/>
        <w:bottom w:val="single" w:sz="8" w:space="0" w:color="auto"/>
        <w:right w:val="single" w:sz="4"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92">
    <w:name w:val="xl92"/>
    <w:basedOn w:val="Normal"/>
    <w:rsid w:val="00FE48CC"/>
    <w:pPr>
      <w:pBdr>
        <w:left w:val="single" w:sz="4" w:space="0" w:color="auto"/>
        <w:bottom w:val="single" w:sz="8" w:space="0" w:color="auto"/>
        <w:right w:val="single" w:sz="8"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93">
    <w:name w:val="xl93"/>
    <w:basedOn w:val="Normal"/>
    <w:rsid w:val="00FE48CC"/>
    <w:pPr>
      <w:pBdr>
        <w:top w:val="single" w:sz="8" w:space="0" w:color="auto"/>
        <w:left w:val="single" w:sz="8" w:space="0" w:color="auto"/>
        <w:bottom w:val="single" w:sz="8"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94">
    <w:name w:val="xl94"/>
    <w:basedOn w:val="Normal"/>
    <w:rsid w:val="00FE48CC"/>
    <w:pPr>
      <w:pBdr>
        <w:top w:val="single" w:sz="8" w:space="0" w:color="auto"/>
        <w:bottom w:val="single" w:sz="8"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95">
    <w:name w:val="xl95"/>
    <w:basedOn w:val="Normal"/>
    <w:rsid w:val="00FE48CC"/>
    <w:pPr>
      <w:pBdr>
        <w:top w:val="single" w:sz="8" w:space="0" w:color="auto"/>
        <w:bottom w:val="single" w:sz="8" w:space="0" w:color="auto"/>
        <w:right w:val="single" w:sz="8"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96">
    <w:name w:val="xl96"/>
    <w:basedOn w:val="Normal"/>
    <w:rsid w:val="00FE48CC"/>
    <w:pPr>
      <w:pBdr>
        <w:top w:val="single" w:sz="4" w:space="0" w:color="auto"/>
        <w:left w:val="single" w:sz="8"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 w:type="paragraph" w:customStyle="1" w:styleId="xl97">
    <w:name w:val="xl97"/>
    <w:basedOn w:val="Normal"/>
    <w:rsid w:val="00FE48CC"/>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olor w:val="000000"/>
      <w:sz w:val="24"/>
      <w:szCs w:val="24"/>
      <w:lang w:eastAsia="pt-BR"/>
    </w:rPr>
  </w:style>
  <w:style w:type="paragraph" w:customStyle="1" w:styleId="xl98">
    <w:name w:val="xl98"/>
    <w:basedOn w:val="Normal"/>
    <w:rsid w:val="00FE48CC"/>
    <w:pPr>
      <w:pBdr>
        <w:top w:val="single" w:sz="8" w:space="0" w:color="auto"/>
        <w:bottom w:val="single" w:sz="8" w:space="0" w:color="auto"/>
        <w:right w:val="single" w:sz="4" w:space="0" w:color="auto"/>
      </w:pBdr>
      <w:shd w:val="clear" w:color="000000" w:fill="BFBFBF"/>
      <w:suppressAutoHyphens w:val="0"/>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580106">
      <w:bodyDiv w:val="1"/>
      <w:marLeft w:val="0"/>
      <w:marRight w:val="0"/>
      <w:marTop w:val="0"/>
      <w:marBottom w:val="0"/>
      <w:divBdr>
        <w:top w:val="none" w:sz="0" w:space="0" w:color="auto"/>
        <w:left w:val="none" w:sz="0" w:space="0" w:color="auto"/>
        <w:bottom w:val="none" w:sz="0" w:space="0" w:color="auto"/>
        <w:right w:val="none" w:sz="0" w:space="0" w:color="auto"/>
      </w:divBdr>
    </w:div>
    <w:div w:id="1460144094">
      <w:bodyDiv w:val="1"/>
      <w:marLeft w:val="0"/>
      <w:marRight w:val="0"/>
      <w:marTop w:val="0"/>
      <w:marBottom w:val="0"/>
      <w:divBdr>
        <w:top w:val="none" w:sz="0" w:space="0" w:color="auto"/>
        <w:left w:val="none" w:sz="0" w:space="0" w:color="auto"/>
        <w:bottom w:val="none" w:sz="0" w:space="0" w:color="auto"/>
        <w:right w:val="none" w:sz="0" w:space="0" w:color="auto"/>
      </w:divBdr>
    </w:div>
    <w:div w:id="1483962816">
      <w:bodyDiv w:val="1"/>
      <w:marLeft w:val="0"/>
      <w:marRight w:val="0"/>
      <w:marTop w:val="0"/>
      <w:marBottom w:val="0"/>
      <w:divBdr>
        <w:top w:val="none" w:sz="0" w:space="0" w:color="auto"/>
        <w:left w:val="none" w:sz="0" w:space="0" w:color="auto"/>
        <w:bottom w:val="none" w:sz="0" w:space="0" w:color="auto"/>
        <w:right w:val="none" w:sz="0" w:space="0" w:color="auto"/>
      </w:divBdr>
    </w:div>
    <w:div w:id="152254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22</Pages>
  <Words>5160</Words>
  <Characters>27865</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Cruz</dc:creator>
  <cp:keywords/>
  <dc:description/>
  <cp:lastModifiedBy>Ana clara</cp:lastModifiedBy>
  <cp:revision>59</cp:revision>
  <cp:lastPrinted>2023-11-17T13:57:00Z</cp:lastPrinted>
  <dcterms:created xsi:type="dcterms:W3CDTF">2023-08-14T14:50:00Z</dcterms:created>
  <dcterms:modified xsi:type="dcterms:W3CDTF">2023-11-21T18:15:00Z</dcterms:modified>
</cp:coreProperties>
</file>